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E3DF8" w14:textId="004D1ACE" w:rsidR="0020233B" w:rsidRDefault="0020233B" w:rsidP="00A5366C"/>
    <w:sdt>
      <w:sdtPr>
        <w:id w:val="-584153447"/>
        <w:docPartObj>
          <w:docPartGallery w:val="Custom Cover Pages"/>
          <w:docPartUnique/>
        </w:docPartObj>
      </w:sdtPr>
      <w:sdtEndPr>
        <w:rPr>
          <w:color w:val="FFFFFF" w:themeColor="background1"/>
          <w:sz w:val="32"/>
          <w:szCs w:val="20"/>
        </w:rPr>
      </w:sdtEndPr>
      <w:sdtContent>
        <w:p w14:paraId="1A5463DA" w14:textId="49F361DD" w:rsidR="00A5366C" w:rsidRPr="00973E58" w:rsidRDefault="000B3D31" w:rsidP="00A5366C">
          <w:pPr>
            <w:rPr>
              <w:color w:val="FFFFFF" w:themeColor="background1"/>
            </w:rPr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58241" behindDoc="0" locked="0" layoutInCell="1" allowOverlap="1" wp14:anchorId="64BF8592" wp14:editId="0B1D80EE">
                <wp:simplePos x="0" y="0"/>
                <wp:positionH relativeFrom="margin">
                  <wp:align>left</wp:align>
                </wp:positionH>
                <wp:positionV relativeFrom="paragraph">
                  <wp:posOffset>-9146</wp:posOffset>
                </wp:positionV>
                <wp:extent cx="1365662" cy="1208930"/>
                <wp:effectExtent l="0" t="0" r="6350" b="0"/>
                <wp:wrapNone/>
                <wp:docPr id="6" name="Image 13" descr="Une image contenant texte, Police, Graphique, graphisme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 13" descr="Une image contenant texte, Police, Graphique, graphisme&#10;&#10;Description générée automatiquement"/>
                        <pic:cNvPicPr>
                          <a:picLocks noChangeAspect="1"/>
                        </pic:cNvPicPr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5662" cy="1208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132C804" w14:textId="617CC850" w:rsidR="00A5366C" w:rsidRPr="00973E58" w:rsidRDefault="00714A3C" w:rsidP="00A5366C">
          <w:pPr>
            <w:jc w:val="left"/>
            <w:rPr>
              <w:color w:val="FFFFFF" w:themeColor="background1"/>
              <w:sz w:val="32"/>
              <w:szCs w:val="20"/>
            </w:rPr>
          </w:pPr>
          <w:r>
            <w:rPr>
              <w:noProof/>
              <w14:ligatures w14:val="standardContextual"/>
            </w:rPr>
            <w:drawing>
              <wp:anchor distT="0" distB="0" distL="114300" distR="114300" simplePos="0" relativeHeight="251658240" behindDoc="0" locked="0" layoutInCell="1" allowOverlap="1" wp14:anchorId="12F39D2F" wp14:editId="34F0D4E5">
                <wp:simplePos x="0" y="0"/>
                <wp:positionH relativeFrom="margin">
                  <wp:posOffset>4297680</wp:posOffset>
                </wp:positionH>
                <wp:positionV relativeFrom="paragraph">
                  <wp:posOffset>198433</wp:posOffset>
                </wp:positionV>
                <wp:extent cx="2185035" cy="7541260"/>
                <wp:effectExtent l="0" t="0" r="5715" b="2540"/>
                <wp:wrapNone/>
                <wp:docPr id="5" name="Image 12" descr="Une image contenant capture d’écran, bleu, conception, créativité&#10;&#10;Description générée automatique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12" descr="Une image contenant capture d’écran, bleu, conception, créativité&#10;&#10;Description générée automatiquement"/>
                        <pic:cNvPicPr>
                          <a:picLocks noChangeAspect="1"/>
                        </pic:cNvPicPr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85035" cy="7541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42FFB5F" w14:textId="46690233" w:rsidR="00A5366C" w:rsidRPr="00973E58" w:rsidRDefault="00A5366C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0B6EB5A8" w14:textId="6AD2196D" w:rsidR="00B73630" w:rsidRPr="00973E58" w:rsidRDefault="00B73630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58C97D39" w14:textId="6F5016C1" w:rsidR="00B73630" w:rsidRPr="00973E58" w:rsidRDefault="00B73630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5BE1A702" w14:textId="1E2C15BA" w:rsidR="00B73630" w:rsidRPr="00973E58" w:rsidRDefault="00B73630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6E6F308A" w14:textId="77777777" w:rsidR="000B3D31" w:rsidRPr="00973E58" w:rsidRDefault="000B3D31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0BD07895" w14:textId="77777777" w:rsidR="000B3D31" w:rsidRPr="00973E58" w:rsidRDefault="000B3D31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45E9D4E5" w14:textId="41AC4CDE" w:rsidR="00B73630" w:rsidRPr="00370AC7" w:rsidRDefault="00370AC7" w:rsidP="00A5366C">
          <w:pPr>
            <w:jc w:val="left"/>
            <w:rPr>
              <w:b/>
              <w:color w:val="0070C0"/>
              <w:sz w:val="48"/>
              <w:szCs w:val="20"/>
            </w:rPr>
          </w:pPr>
          <w:r w:rsidRPr="00370AC7">
            <w:rPr>
              <w:b/>
              <w:color w:val="0070C0"/>
              <w:sz w:val="48"/>
              <w:szCs w:val="20"/>
            </w:rPr>
            <w:t>Spécifications Hub Santé</w:t>
          </w:r>
        </w:p>
        <w:p w14:paraId="1CCB26B0" w14:textId="77777777" w:rsidR="00370AC7" w:rsidRPr="00973E58" w:rsidRDefault="00370AC7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  <w:p w14:paraId="2CD83AF7" w14:textId="77777777" w:rsidR="00B73630" w:rsidRDefault="00B73630" w:rsidP="00B73630">
          <w:pPr>
            <w:pStyle w:val="Pgarde-T3"/>
            <w:spacing w:before="0"/>
            <w:ind w:left="0"/>
            <w:suppressOverlap/>
            <w:jc w:val="left"/>
            <w:rPr>
              <w:color w:val="auto"/>
            </w:rPr>
          </w:pPr>
          <w:r w:rsidRPr="00F15B1B">
            <w:rPr>
              <w:color w:val="auto"/>
            </w:rPr>
            <w:t>Notice des changements DSF</w:t>
          </w:r>
        </w:p>
        <w:p w14:paraId="7E5ADABC" w14:textId="77777777" w:rsidR="00B73630" w:rsidRDefault="00B73630" w:rsidP="00B73630">
          <w:pPr>
            <w:pStyle w:val="Pgarde-T3"/>
            <w:spacing w:before="0"/>
            <w:ind w:left="0"/>
            <w:suppressOverlap/>
            <w:jc w:val="left"/>
            <w:rPr>
              <w:color w:val="auto"/>
              <w:sz w:val="10"/>
              <w:szCs w:val="10"/>
            </w:rPr>
          </w:pPr>
        </w:p>
        <w:p w14:paraId="0CC5C3E4" w14:textId="77777777" w:rsidR="007478E6" w:rsidRPr="00356F59" w:rsidRDefault="007478E6" w:rsidP="00B73630">
          <w:pPr>
            <w:pStyle w:val="Pgarde-T3"/>
            <w:spacing w:before="0"/>
            <w:ind w:left="0"/>
            <w:suppressOverlap/>
            <w:jc w:val="left"/>
            <w:rPr>
              <w:color w:val="auto"/>
              <w:sz w:val="10"/>
              <w:szCs w:val="10"/>
            </w:rPr>
          </w:pPr>
        </w:p>
        <w:p w14:paraId="059072E8" w14:textId="1A65FCF2" w:rsidR="00B73630" w:rsidRDefault="00B73630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</w:rPr>
          </w:pPr>
          <w:r w:rsidRPr="00DA03DF">
            <w:rPr>
              <w:color w:val="auto"/>
              <w:sz w:val="32"/>
              <w:szCs w:val="32"/>
            </w:rPr>
            <w:t>Format d’échanges</w:t>
          </w:r>
          <w:r w:rsidRPr="00CF1054">
            <w:rPr>
              <w:color w:val="auto"/>
              <w:sz w:val="32"/>
              <w:szCs w:val="32"/>
              <w:u w:val="dotted"/>
            </w:rPr>
            <w:tab/>
          </w:r>
          <w:r w:rsidRPr="00F23078">
            <w:rPr>
              <w:color w:val="auto"/>
              <w:sz w:val="32"/>
              <w:szCs w:val="32"/>
            </w:rPr>
            <w:t>v</w:t>
          </w:r>
          <w:r w:rsidR="00A255A9">
            <w:rPr>
              <w:color w:val="auto"/>
              <w:sz w:val="32"/>
              <w:szCs w:val="32"/>
            </w:rPr>
            <w:t>2</w:t>
          </w:r>
          <w:r w:rsidRPr="00F23078">
            <w:rPr>
              <w:color w:val="auto"/>
              <w:sz w:val="32"/>
              <w:szCs w:val="32"/>
            </w:rPr>
            <w:t>.</w:t>
          </w:r>
          <w:r>
            <w:rPr>
              <w:color w:val="auto"/>
              <w:sz w:val="32"/>
              <w:szCs w:val="32"/>
            </w:rPr>
            <w:t>0</w:t>
          </w:r>
        </w:p>
        <w:p w14:paraId="1194E129" w14:textId="346E11E7" w:rsidR="00B73630" w:rsidRPr="007A68B1" w:rsidRDefault="00B73630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</w:rPr>
          </w:pPr>
          <w:r w:rsidRPr="007A68B1">
            <w:rPr>
              <w:color w:val="auto"/>
              <w:sz w:val="32"/>
              <w:szCs w:val="32"/>
            </w:rPr>
            <w:t xml:space="preserve">15-15 </w:t>
          </w:r>
          <w:r w:rsidRPr="007A68B1">
            <w:rPr>
              <w:color w:val="auto"/>
              <w:sz w:val="32"/>
              <w:szCs w:val="32"/>
              <w:u w:val="dotted"/>
            </w:rPr>
            <w:tab/>
          </w:r>
          <w:r w:rsidRPr="007A68B1">
            <w:rPr>
              <w:color w:val="auto"/>
              <w:sz w:val="32"/>
              <w:szCs w:val="32"/>
            </w:rPr>
            <w:t>v</w:t>
          </w:r>
          <w:r w:rsidR="00A255A9" w:rsidRPr="007A68B1">
            <w:rPr>
              <w:color w:val="auto"/>
              <w:sz w:val="32"/>
              <w:szCs w:val="32"/>
            </w:rPr>
            <w:t>2</w:t>
          </w:r>
          <w:r w:rsidRPr="007A68B1">
            <w:rPr>
              <w:color w:val="auto"/>
              <w:sz w:val="32"/>
              <w:szCs w:val="32"/>
            </w:rPr>
            <w:t>.</w:t>
          </w:r>
          <w:r w:rsidR="00A255A9" w:rsidRPr="007A68B1">
            <w:rPr>
              <w:color w:val="auto"/>
              <w:sz w:val="32"/>
              <w:szCs w:val="32"/>
            </w:rPr>
            <w:t>0</w:t>
          </w:r>
        </w:p>
        <w:p w14:paraId="178EA230" w14:textId="4FF6A89A" w:rsidR="00B73630" w:rsidRPr="007A68B1" w:rsidRDefault="00B73630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</w:rPr>
          </w:pPr>
          <w:r w:rsidRPr="007A68B1">
            <w:rPr>
              <w:color w:val="auto"/>
              <w:sz w:val="32"/>
              <w:szCs w:val="32"/>
            </w:rPr>
            <w:t xml:space="preserve">15-SMUR </w:t>
          </w:r>
          <w:r w:rsidRPr="007A68B1">
            <w:rPr>
              <w:color w:val="auto"/>
              <w:sz w:val="32"/>
              <w:szCs w:val="32"/>
              <w:u w:val="dotted"/>
            </w:rPr>
            <w:tab/>
          </w:r>
          <w:r w:rsidRPr="007A68B1">
            <w:rPr>
              <w:color w:val="auto"/>
              <w:sz w:val="32"/>
              <w:szCs w:val="32"/>
            </w:rPr>
            <w:t>v1.</w:t>
          </w:r>
          <w:r w:rsidR="00301926" w:rsidRPr="007A68B1">
            <w:rPr>
              <w:color w:val="auto"/>
              <w:sz w:val="32"/>
              <w:szCs w:val="32"/>
            </w:rPr>
            <w:t>6</w:t>
          </w:r>
        </w:p>
        <w:p w14:paraId="759EFC94" w14:textId="0897BFC2" w:rsidR="00F53DFD" w:rsidRPr="00D85A87" w:rsidRDefault="00F53DFD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  <w:lang w:val="en-US"/>
            </w:rPr>
          </w:pPr>
          <w:r>
            <w:rPr>
              <w:color w:val="auto"/>
              <w:sz w:val="32"/>
              <w:szCs w:val="32"/>
              <w:lang w:val="en-US"/>
            </w:rPr>
            <w:t>15-GPS</w:t>
          </w:r>
          <w:r w:rsidRPr="00F53DFD">
            <w:rPr>
              <w:color w:val="auto"/>
              <w:sz w:val="32"/>
              <w:szCs w:val="32"/>
              <w:u w:val="dotted"/>
              <w:lang w:val="en-US"/>
            </w:rPr>
            <w:t xml:space="preserve"> </w:t>
          </w:r>
          <w:r w:rsidRPr="00D85A87">
            <w:rPr>
              <w:color w:val="auto"/>
              <w:sz w:val="32"/>
              <w:szCs w:val="32"/>
              <w:u w:val="dotted"/>
              <w:lang w:val="en-US"/>
            </w:rPr>
            <w:tab/>
          </w:r>
          <w:r w:rsidRPr="00D85A87">
            <w:rPr>
              <w:color w:val="auto"/>
              <w:sz w:val="32"/>
              <w:szCs w:val="32"/>
              <w:lang w:val="en-US"/>
            </w:rPr>
            <w:t>v1.</w:t>
          </w:r>
          <w:r>
            <w:rPr>
              <w:color w:val="auto"/>
              <w:sz w:val="32"/>
              <w:szCs w:val="32"/>
              <w:lang w:val="en-US"/>
            </w:rPr>
            <w:t>2</w:t>
          </w:r>
        </w:p>
        <w:p w14:paraId="027CC588" w14:textId="003D4225" w:rsidR="00A255A9" w:rsidRPr="00A255A9" w:rsidRDefault="00A255A9" w:rsidP="007478E6">
          <w:pPr>
            <w:pStyle w:val="Pgarde-T3"/>
            <w:tabs>
              <w:tab w:val="left" w:pos="3969"/>
            </w:tabs>
            <w:spacing w:before="0" w:line="276" w:lineRule="auto"/>
            <w:ind w:left="567"/>
            <w:suppressOverlap/>
            <w:jc w:val="left"/>
            <w:rPr>
              <w:color w:val="auto"/>
              <w:sz w:val="32"/>
              <w:szCs w:val="32"/>
              <w:lang w:val="en-US"/>
            </w:rPr>
          </w:pPr>
          <w:r w:rsidRPr="006E14D6">
            <w:rPr>
              <w:color w:val="auto"/>
              <w:sz w:val="32"/>
              <w:szCs w:val="32"/>
              <w:lang w:val="en-US"/>
            </w:rPr>
            <w:t>15-NexSIS</w:t>
          </w:r>
          <w:r>
            <w:rPr>
              <w:color w:val="auto"/>
              <w:sz w:val="32"/>
              <w:szCs w:val="32"/>
              <w:lang w:val="en-US"/>
            </w:rPr>
            <w:tab/>
          </w:r>
          <w:r w:rsidRPr="006E14D6">
            <w:rPr>
              <w:color w:val="auto"/>
              <w:sz w:val="32"/>
              <w:szCs w:val="32"/>
              <w:lang w:val="en-US"/>
            </w:rPr>
            <w:t>v1.</w:t>
          </w:r>
          <w:r w:rsidR="00301926">
            <w:rPr>
              <w:color w:val="auto"/>
              <w:sz w:val="32"/>
              <w:szCs w:val="32"/>
              <w:lang w:val="en-US"/>
            </w:rPr>
            <w:t>9</w:t>
          </w:r>
        </w:p>
        <w:p w14:paraId="243BE59C" w14:textId="77777777" w:rsidR="00A255A9" w:rsidRPr="00D85A87" w:rsidRDefault="00A255A9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014BE130" w14:textId="77777777" w:rsidR="00A255A9" w:rsidRPr="00D85A87" w:rsidRDefault="00A255A9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057CE1E2" w14:textId="7A2C62EC" w:rsidR="00B73630" w:rsidRPr="00D85A87" w:rsidRDefault="00B73630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34E7D647" w14:textId="77777777" w:rsidR="000B3D31" w:rsidRPr="00D85A87" w:rsidRDefault="000B3D31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727363EB" w14:textId="77777777" w:rsidR="000B3D31" w:rsidRPr="00D85A87" w:rsidRDefault="000B3D31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0BD7224B" w14:textId="77777777" w:rsidR="000B3D31" w:rsidRPr="00D85A87" w:rsidRDefault="000B3D31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7EE30859" w14:textId="77777777" w:rsidR="000B3D31" w:rsidRPr="00D85A87" w:rsidRDefault="000B3D31" w:rsidP="00A5366C">
          <w:pPr>
            <w:jc w:val="left"/>
            <w:rPr>
              <w:color w:val="FFFFFF" w:themeColor="background1"/>
              <w:sz w:val="32"/>
              <w:szCs w:val="20"/>
              <w:lang w:val="en-US"/>
            </w:rPr>
          </w:pPr>
        </w:p>
        <w:p w14:paraId="1FCB5503" w14:textId="574B4D58" w:rsidR="00A5366C" w:rsidRPr="00973E58" w:rsidRDefault="000216B5" w:rsidP="00A5366C">
          <w:pPr>
            <w:jc w:val="left"/>
            <w:rPr>
              <w:color w:val="FFFFFF" w:themeColor="background1"/>
              <w:sz w:val="32"/>
              <w:szCs w:val="20"/>
            </w:rPr>
          </w:pPr>
        </w:p>
      </w:sdtContent>
    </w:sdt>
    <w:p w14:paraId="56892456" w14:textId="1F4CABA1" w:rsidR="00A5366C" w:rsidRPr="00A220F5" w:rsidRDefault="00A5366C" w:rsidP="00A5366C">
      <w:pPr>
        <w:jc w:val="left"/>
        <w:rPr>
          <w:rFonts w:eastAsia="Times New Roman" w:cs="Arial"/>
          <w:b/>
          <w:szCs w:val="24"/>
          <w:u w:val="single"/>
          <w:lang w:eastAsia="fr-FR"/>
        </w:rPr>
      </w:pPr>
      <w:r w:rsidRPr="00A220F5">
        <w:rPr>
          <w:rFonts w:cs="Arial"/>
          <w:color w:val="FFFFFF" w:themeColor="background1"/>
        </w:rPr>
        <w:br w:type="page"/>
      </w:r>
    </w:p>
    <w:p w14:paraId="32D7DDA1" w14:textId="3B8EA707" w:rsidR="00DD3DF3" w:rsidRDefault="00DD3DF3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</w:p>
    <w:p w14:paraId="3F0E25F0" w14:textId="19FDBC6D" w:rsidR="00A5366C" w:rsidRPr="002D3F25" w:rsidRDefault="00A5366C" w:rsidP="00A5366C">
      <w:pPr>
        <w:spacing w:after="160" w:line="259" w:lineRule="auto"/>
        <w:rPr>
          <w:rFonts w:cs="Arial"/>
          <w:b/>
          <w:caps/>
          <w:color w:val="006AB2"/>
          <w:sz w:val="32"/>
          <w:szCs w:val="32"/>
        </w:rPr>
      </w:pPr>
      <w:r w:rsidRPr="002D3F25">
        <w:rPr>
          <w:rFonts w:cs="Arial"/>
          <w:b/>
          <w:caps/>
          <w:color w:val="006AB2"/>
          <w:sz w:val="32"/>
          <w:szCs w:val="32"/>
        </w:rPr>
        <w:t>SOMMAIRE</w:t>
      </w:r>
    </w:p>
    <w:p w14:paraId="675916E7" w14:textId="2F42E7A0" w:rsidR="00F53DFD" w:rsidRDefault="00A5366C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r w:rsidRPr="002D3F25">
        <w:rPr>
          <w:rFonts w:cs="Arial"/>
          <w:color w:val="006AB2"/>
          <w:sz w:val="22"/>
          <w:shd w:val="clear" w:color="auto" w:fill="E6E6E6"/>
        </w:rPr>
        <w:fldChar w:fldCharType="begin"/>
      </w:r>
      <w:r w:rsidRPr="002D3F25">
        <w:rPr>
          <w:rFonts w:cs="Arial"/>
          <w:bCs/>
          <w:color w:val="006AB2"/>
        </w:rPr>
        <w:instrText xml:space="preserve"> TOC \o "1-3" \h \z \u </w:instrText>
      </w:r>
      <w:r w:rsidRPr="002D3F25">
        <w:rPr>
          <w:rFonts w:cs="Arial"/>
          <w:color w:val="006AB2"/>
          <w:sz w:val="22"/>
          <w:shd w:val="clear" w:color="auto" w:fill="E6E6E6"/>
        </w:rPr>
        <w:fldChar w:fldCharType="separate"/>
      </w:r>
      <w:hyperlink w:anchor="_Toc180074905" w:history="1">
        <w:r w:rsidR="00F53DFD" w:rsidRPr="000958FB">
          <w:rPr>
            <w:rStyle w:val="Hyperlink"/>
          </w:rPr>
          <w:t>1.</w:t>
        </w:r>
        <w:r w:rsidR="00F53DFD"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="00F53DFD" w:rsidRPr="000958FB">
          <w:rPr>
            <w:rStyle w:val="Hyperlink"/>
          </w:rPr>
          <w:t>Objet du document</w:t>
        </w:r>
        <w:r w:rsidR="00F53DFD">
          <w:rPr>
            <w:webHidden/>
          </w:rPr>
          <w:tab/>
        </w:r>
        <w:r w:rsidR="00F53DFD">
          <w:rPr>
            <w:webHidden/>
          </w:rPr>
          <w:fldChar w:fldCharType="begin"/>
        </w:r>
        <w:r w:rsidR="00F53DFD">
          <w:rPr>
            <w:webHidden/>
          </w:rPr>
          <w:instrText xml:space="preserve"> PAGEREF _Toc180074905 \h </w:instrText>
        </w:r>
        <w:r w:rsidR="00F53DFD">
          <w:rPr>
            <w:webHidden/>
          </w:rPr>
        </w:r>
        <w:r w:rsidR="00F53DFD">
          <w:rPr>
            <w:webHidden/>
          </w:rPr>
          <w:fldChar w:fldCharType="separate"/>
        </w:r>
        <w:r w:rsidR="00F53DFD">
          <w:rPr>
            <w:webHidden/>
          </w:rPr>
          <w:t>2</w:t>
        </w:r>
        <w:r w:rsidR="00F53DFD">
          <w:rPr>
            <w:webHidden/>
          </w:rPr>
          <w:fldChar w:fldCharType="end"/>
        </w:r>
      </w:hyperlink>
    </w:p>
    <w:p w14:paraId="5FD08FAE" w14:textId="0A6096BC" w:rsidR="00F53DFD" w:rsidRDefault="00F53DFD">
      <w:pPr>
        <w:pStyle w:val="TOC1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06" w:history="1">
        <w:r w:rsidRPr="000958FB">
          <w:rPr>
            <w:rStyle w:val="Hyperlink"/>
          </w:rPr>
          <w:t>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Détail des changements principaux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F24F866" w14:textId="210318FB" w:rsidR="00F53DFD" w:rsidRDefault="00F53DFD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07" w:history="1">
        <w:r w:rsidRPr="000958FB">
          <w:rPr>
            <w:rStyle w:val="Hyperlink"/>
          </w:rPr>
          <w:t>2.1.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Format d’échanges (v2.0)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85A5A5E" w14:textId="458EB5BD" w:rsidR="00F53DFD" w:rsidRDefault="00F53DFD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08" w:history="1">
        <w:r w:rsidRPr="000958FB">
          <w:rPr>
            <w:rStyle w:val="Hyperlink"/>
          </w:rPr>
          <w:t>2.1.1.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Enumérations et Nomenclatures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D497E8C" w14:textId="629F3D1A" w:rsidR="00F53DFD" w:rsidRDefault="00F53DFD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09" w:history="1">
        <w:r w:rsidRPr="000958FB">
          <w:rPr>
            <w:rStyle w:val="Hyperlink"/>
          </w:rPr>
          <w:t>2.1.2.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Principes généraux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78895C0" w14:textId="0009D7D3" w:rsidR="00F53DFD" w:rsidRDefault="00F53DFD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10" w:history="1">
        <w:r w:rsidRPr="000958FB">
          <w:rPr>
            <w:rStyle w:val="Hyperlink"/>
          </w:rPr>
          <w:t>2.1.3.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Référentiel Santé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DE5DF3C" w14:textId="50E34267" w:rsidR="00F53DFD" w:rsidRDefault="00F53DFD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11" w:history="1">
        <w:r w:rsidRPr="000958FB">
          <w:rPr>
            <w:rStyle w:val="Hyperlink"/>
          </w:rPr>
          <w:t>2.1.4.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Référentiel CISU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6B1DDA3" w14:textId="0AF88EB3" w:rsidR="00F53DFD" w:rsidRDefault="00F53DFD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12" w:history="1">
        <w:r w:rsidRPr="000958FB">
          <w:rPr>
            <w:rStyle w:val="Hyperlink"/>
          </w:rPr>
          <w:t>2.1.5.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Référentiel EMSI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0906BB6" w14:textId="38966B32" w:rsidR="00F53DFD" w:rsidRDefault="00F53DFD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13" w:history="1">
        <w:r w:rsidRPr="000958FB">
          <w:rPr>
            <w:rStyle w:val="Hyperlink"/>
          </w:rPr>
          <w:t>2.2.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Partie 15-15 (v2.0)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F81197A" w14:textId="2D438446" w:rsidR="00F53DFD" w:rsidRDefault="00F53DFD">
      <w:pPr>
        <w:pStyle w:val="TOC3"/>
        <w:rPr>
          <w:rFonts w:asciiTheme="minorHAnsi" w:eastAsiaTheme="minorEastAsia" w:hAnsiTheme="minorHAnsi"/>
          <w:i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14" w:history="1">
        <w:r w:rsidRPr="000958FB">
          <w:rPr>
            <w:rStyle w:val="Hyperlink"/>
          </w:rPr>
          <w:t>2.2.1.</w:t>
        </w:r>
        <w:r>
          <w:rPr>
            <w:rFonts w:asciiTheme="minorHAnsi" w:eastAsiaTheme="minorEastAsia" w:hAnsiTheme="minorHAnsi"/>
            <w:i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Format d’échanges 15-15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6BB60F8" w14:textId="792AB68D" w:rsidR="00F53DFD" w:rsidRDefault="00F53DFD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15" w:history="1">
        <w:r w:rsidRPr="000958FB">
          <w:rPr>
            <w:rStyle w:val="Hyperlink"/>
          </w:rPr>
          <w:t>2.3.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Partie 15-SMUR/RPIS (v1.6)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D83E97B" w14:textId="45CB8AEC" w:rsidR="00F53DFD" w:rsidRDefault="00F53DFD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16" w:history="1">
        <w:r w:rsidRPr="000958FB">
          <w:rPr>
            <w:rStyle w:val="Hyperlink"/>
          </w:rPr>
          <w:t>2.4.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Partie 15-GPS (v1.2)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8A0CFEC" w14:textId="0B6AFFA1" w:rsidR="00F53DFD" w:rsidRDefault="00F53DFD">
      <w:pPr>
        <w:pStyle w:val="TOC2"/>
        <w:rPr>
          <w:rFonts w:asciiTheme="minorHAnsi" w:eastAsiaTheme="minorEastAsia" w:hAnsiTheme="minorHAnsi"/>
          <w:b w:val="0"/>
          <w:color w:val="auto"/>
          <w:kern w:val="2"/>
          <w:sz w:val="24"/>
          <w:szCs w:val="24"/>
          <w:lang w:eastAsia="fr-FR"/>
          <w14:ligatures w14:val="standardContextual"/>
        </w:rPr>
      </w:pPr>
      <w:hyperlink w:anchor="_Toc180074917" w:history="1">
        <w:r w:rsidRPr="000958FB">
          <w:rPr>
            <w:rStyle w:val="Hyperlink"/>
          </w:rPr>
          <w:t>2.5.</w:t>
        </w:r>
        <w:r>
          <w:rPr>
            <w:rFonts w:asciiTheme="minorHAnsi" w:eastAsiaTheme="minorEastAsia" w:hAnsiTheme="minorHAnsi"/>
            <w:b w:val="0"/>
            <w:color w:val="auto"/>
            <w:kern w:val="2"/>
            <w:sz w:val="24"/>
            <w:szCs w:val="24"/>
            <w:lang w:eastAsia="fr-FR"/>
            <w14:ligatures w14:val="standardContextual"/>
          </w:rPr>
          <w:tab/>
        </w:r>
        <w:r w:rsidRPr="000958FB">
          <w:rPr>
            <w:rStyle w:val="Hyperlink"/>
          </w:rPr>
          <w:t>Partie 15-NexSIS (v1.9)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_Toc180074917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BC37D11" w14:textId="7C55926F" w:rsidR="00A5366C" w:rsidRPr="00DD3DF3" w:rsidRDefault="00A5366C" w:rsidP="00A5366C">
      <w:pPr>
        <w:pStyle w:val="Pgarde-TitreN3"/>
        <w:ind w:left="0"/>
        <w:rPr>
          <w:rFonts w:cs="Arial"/>
          <w:b/>
          <w:bCs/>
          <w:caps/>
          <w:sz w:val="2"/>
          <w:szCs w:val="2"/>
        </w:rPr>
      </w:pPr>
      <w:r w:rsidRPr="002D3F25">
        <w:rPr>
          <w:rFonts w:cs="Arial"/>
          <w:b/>
          <w:caps/>
          <w:color w:val="006AB2"/>
          <w:shd w:val="clear" w:color="auto" w:fill="E6E6E6"/>
        </w:rPr>
        <w:fldChar w:fldCharType="end"/>
      </w:r>
    </w:p>
    <w:p w14:paraId="2ACEFD09" w14:textId="77777777" w:rsidR="00DD3DF3" w:rsidRDefault="00DD3DF3">
      <w:pPr>
        <w:spacing w:after="160" w:line="259" w:lineRule="auto"/>
        <w:jc w:val="left"/>
        <w:rPr>
          <w:b/>
          <w:caps/>
          <w:color w:val="006AB2"/>
          <w:sz w:val="32"/>
          <w:szCs w:val="32"/>
        </w:rPr>
      </w:pPr>
      <w:r>
        <w:br w:type="page"/>
      </w:r>
    </w:p>
    <w:p w14:paraId="1DE35AEA" w14:textId="6E255F89" w:rsidR="0047527F" w:rsidRPr="00DD3DF3" w:rsidRDefault="0047527F" w:rsidP="00E50B86">
      <w:pPr>
        <w:pStyle w:val="Heading1"/>
      </w:pPr>
      <w:bookmarkStart w:id="0" w:name="_Toc180074905"/>
      <w:r w:rsidRPr="00DD3DF3">
        <w:t>Objet du document</w:t>
      </w:r>
      <w:bookmarkEnd w:id="0"/>
    </w:p>
    <w:p w14:paraId="7825ACFF" w14:textId="7E5C5332" w:rsidR="0047527F" w:rsidRDefault="0047527F" w:rsidP="0047527F">
      <w:r>
        <w:t>Le présent document a pour objet de lister synthétiquement les changements opérés sur l</w:t>
      </w:r>
      <w:r w:rsidR="00D70F19">
        <w:t>e</w:t>
      </w:r>
      <w:r w:rsidR="007559BC">
        <w:t>s</w:t>
      </w:r>
      <w:r w:rsidR="00D70F19" w:rsidRPr="00D70F19">
        <w:t xml:space="preserve"> Dossier</w:t>
      </w:r>
      <w:r w:rsidR="007559BC">
        <w:t>s</w:t>
      </w:r>
      <w:r w:rsidR="00D70F19" w:rsidRPr="00D70F19">
        <w:t xml:space="preserve"> de Spécifications Fonctionnelles</w:t>
      </w:r>
      <w:r w:rsidR="00D70F19">
        <w:t xml:space="preserve"> </w:t>
      </w:r>
      <w:r w:rsidR="00F129FB">
        <w:t>d</w:t>
      </w:r>
      <w:r w:rsidR="00365E71">
        <w:t>es périmètres</w:t>
      </w:r>
      <w:r w:rsidR="00F129FB">
        <w:t xml:space="preserve"> 15-15</w:t>
      </w:r>
      <w:r w:rsidR="00365E71">
        <w:t xml:space="preserve"> et 15-SMUR</w:t>
      </w:r>
      <w:r w:rsidR="00F129FB">
        <w:t xml:space="preserve">. </w:t>
      </w:r>
    </w:p>
    <w:p w14:paraId="0EDC5C9F" w14:textId="5C6B9238" w:rsidR="003A5E49" w:rsidRDefault="00373251" w:rsidP="0047527F">
      <w:r>
        <w:t xml:space="preserve">Il s’attache surtout à détailler les changements majeurs intervenus </w:t>
      </w:r>
      <w:r w:rsidR="003F415F">
        <w:t>entre</w:t>
      </w:r>
      <w:r w:rsidR="003A5E49">
        <w:t xml:space="preserve">: </w:t>
      </w:r>
    </w:p>
    <w:p w14:paraId="18B94CC5" w14:textId="1A369BB1" w:rsidR="00897939" w:rsidRDefault="00897939" w:rsidP="003A5E49">
      <w:pPr>
        <w:pStyle w:val="ListParagraph"/>
        <w:numPr>
          <w:ilvl w:val="0"/>
          <w:numId w:val="20"/>
        </w:numPr>
      </w:pPr>
      <w:r>
        <w:t>La v1.</w:t>
      </w:r>
      <w:r w:rsidR="0014482C">
        <w:t>0</w:t>
      </w:r>
      <w:r>
        <w:t xml:space="preserve"> de</w:t>
      </w:r>
      <w:r w:rsidR="0014482C">
        <w:t xml:space="preserve"> la partie transverse Format d’échange</w:t>
      </w:r>
      <w:r>
        <w:t xml:space="preserve"> </w:t>
      </w:r>
      <w:r w:rsidR="003250A4">
        <w:t>et la présente</w:t>
      </w:r>
      <w:r w:rsidR="0014482C">
        <w:t xml:space="preserve"> </w:t>
      </w:r>
      <w:r w:rsidR="00DC59C2">
        <w:t>v</w:t>
      </w:r>
      <w:r w:rsidR="0014482C">
        <w:t>2.0</w:t>
      </w:r>
      <w:r w:rsidR="003250A4">
        <w:t xml:space="preserve"> </w:t>
      </w:r>
      <w:r w:rsidR="00DC59C2">
        <w:t>de cette même partie.</w:t>
      </w:r>
    </w:p>
    <w:p w14:paraId="17C71A04" w14:textId="43BF1A89" w:rsidR="003A5E49" w:rsidRPr="00774EC7" w:rsidRDefault="00D35C07" w:rsidP="003A5E49">
      <w:pPr>
        <w:pStyle w:val="ListParagraph"/>
        <w:numPr>
          <w:ilvl w:val="0"/>
          <w:numId w:val="20"/>
        </w:numPr>
      </w:pPr>
      <w:r w:rsidRPr="00774EC7">
        <w:t xml:space="preserve">La </w:t>
      </w:r>
      <w:r w:rsidR="007559BC" w:rsidRPr="00774EC7">
        <w:t>v</w:t>
      </w:r>
      <w:r w:rsidR="00DC59C2">
        <w:t>1</w:t>
      </w:r>
      <w:r w:rsidR="00F129FB" w:rsidRPr="00774EC7">
        <w:t>.</w:t>
      </w:r>
      <w:r w:rsidR="00FC5ED6">
        <w:t>5</w:t>
      </w:r>
      <w:r w:rsidR="00F129FB" w:rsidRPr="00774EC7">
        <w:t xml:space="preserve"> </w:t>
      </w:r>
      <w:r w:rsidR="007559BC" w:rsidRPr="00774EC7">
        <w:t>du</w:t>
      </w:r>
      <w:r w:rsidR="00F129FB" w:rsidRPr="00774EC7">
        <w:t xml:space="preserve"> DSF 15-15</w:t>
      </w:r>
      <w:r w:rsidR="00774EC7">
        <w:t xml:space="preserve"> </w:t>
      </w:r>
      <w:r w:rsidR="003F415F" w:rsidRPr="00774EC7">
        <w:t>et la présente v</w:t>
      </w:r>
      <w:r w:rsidR="00FC5ED6">
        <w:t>2</w:t>
      </w:r>
      <w:r w:rsidR="003F415F" w:rsidRPr="00774EC7">
        <w:t>.</w:t>
      </w:r>
      <w:r w:rsidR="00FC5ED6">
        <w:t>0</w:t>
      </w:r>
      <w:r w:rsidR="003F415F" w:rsidRPr="00774EC7">
        <w:t xml:space="preserve"> du DSF 15-15</w:t>
      </w:r>
      <w:r w:rsidR="003A5E49" w:rsidRPr="00774EC7">
        <w:t xml:space="preserve">, </w:t>
      </w:r>
    </w:p>
    <w:p w14:paraId="64F65375" w14:textId="1569DABB" w:rsidR="003F415F" w:rsidRDefault="003F415F" w:rsidP="000B40E4">
      <w:pPr>
        <w:pStyle w:val="ListParagraph"/>
        <w:numPr>
          <w:ilvl w:val="0"/>
          <w:numId w:val="20"/>
        </w:numPr>
      </w:pPr>
      <w:r w:rsidRPr="00301926">
        <w:t>La v1.</w:t>
      </w:r>
      <w:r w:rsidR="2D641752" w:rsidRPr="00301926">
        <w:t>5</w:t>
      </w:r>
      <w:r w:rsidRPr="00301926">
        <w:t xml:space="preserve"> du DSF 15-SMUR et la présente v1.</w:t>
      </w:r>
      <w:r w:rsidR="0E3CAFF5" w:rsidRPr="00301926">
        <w:t>6</w:t>
      </w:r>
      <w:r w:rsidRPr="00301926">
        <w:t xml:space="preserve"> du DSF 15-SMUR, </w:t>
      </w:r>
    </w:p>
    <w:p w14:paraId="0E996843" w14:textId="391F9B33" w:rsidR="007A22E7" w:rsidRPr="00301926" w:rsidRDefault="007A22E7" w:rsidP="000B40E4">
      <w:pPr>
        <w:pStyle w:val="ListParagraph"/>
        <w:numPr>
          <w:ilvl w:val="0"/>
          <w:numId w:val="20"/>
        </w:numPr>
      </w:pPr>
      <w:r>
        <w:t xml:space="preserve">La v1.1 du DSF 15-GPS et la présente v1.2 du DSF 15-GPS, </w:t>
      </w:r>
    </w:p>
    <w:p w14:paraId="57DDE23C" w14:textId="18F8ED0F" w:rsidR="00836FFF" w:rsidRPr="00301926" w:rsidRDefault="00836FFF" w:rsidP="00836FFF">
      <w:pPr>
        <w:pStyle w:val="ListParagraph"/>
        <w:numPr>
          <w:ilvl w:val="0"/>
          <w:numId w:val="20"/>
        </w:numPr>
      </w:pPr>
      <w:r w:rsidRPr="00301926">
        <w:t>La v1.</w:t>
      </w:r>
      <w:r w:rsidR="378D79B7" w:rsidRPr="00301926">
        <w:t>8</w:t>
      </w:r>
      <w:r w:rsidRPr="00301926">
        <w:t xml:space="preserve"> du DSF 15-NexSIS et la présente v1.</w:t>
      </w:r>
      <w:r w:rsidR="72B61335" w:rsidRPr="00301926">
        <w:t>9</w:t>
      </w:r>
      <w:r w:rsidRPr="00301926">
        <w:t xml:space="preserve"> du DSF 15- NexSIS. </w:t>
      </w:r>
    </w:p>
    <w:p w14:paraId="35A1C1D4" w14:textId="3FE4F515" w:rsidR="00A5366C" w:rsidRPr="002D3F25" w:rsidRDefault="00C70B7B" w:rsidP="00E50B86">
      <w:pPr>
        <w:pStyle w:val="Heading1"/>
      </w:pPr>
      <w:bookmarkStart w:id="1" w:name="_Toc180074906"/>
      <w:r>
        <w:t>D</w:t>
      </w:r>
      <w:r w:rsidR="00CF07A3">
        <w:t>étail</w:t>
      </w:r>
      <w:r w:rsidR="0047527F">
        <w:t xml:space="preserve"> des changements</w:t>
      </w:r>
      <w:r w:rsidR="009B2370">
        <w:t xml:space="preserve"> </w:t>
      </w:r>
      <w:r w:rsidR="003041DA">
        <w:t>principaux</w:t>
      </w:r>
      <w:bookmarkEnd w:id="1"/>
    </w:p>
    <w:p w14:paraId="0ECBC8F1" w14:textId="391E6771" w:rsidR="00B917F0" w:rsidRDefault="00777D15" w:rsidP="00AF455C">
      <w:pPr>
        <w:pStyle w:val="Heading2"/>
      </w:pPr>
      <w:bookmarkStart w:id="2" w:name="_Toc180074907"/>
      <w:r>
        <w:t>Format d’échanges</w:t>
      </w:r>
      <w:r w:rsidR="00AF455C">
        <w:t xml:space="preserve"> </w:t>
      </w:r>
      <w:r w:rsidR="00B917F0">
        <w:t>(v</w:t>
      </w:r>
      <w:r w:rsidR="00AA05D1">
        <w:t>2</w:t>
      </w:r>
      <w:r w:rsidR="00B917F0">
        <w:t>.</w:t>
      </w:r>
      <w:r w:rsidR="00AA05D1" w:rsidRPr="00AA05D1">
        <w:t>0</w:t>
      </w:r>
      <w:r w:rsidR="00B917F0">
        <w:t>)</w:t>
      </w:r>
      <w:bookmarkEnd w:id="2"/>
    </w:p>
    <w:p w14:paraId="029CFEC5" w14:textId="47693F3A" w:rsidR="00143572" w:rsidRDefault="00143572" w:rsidP="00143572">
      <w:pPr>
        <w:pStyle w:val="Heading3"/>
      </w:pPr>
      <w:bookmarkStart w:id="3" w:name="_Toc180074908"/>
      <w:r>
        <w:t>Enumération</w:t>
      </w:r>
      <w:r w:rsidR="002D5D18">
        <w:t>s et Nomenclatures</w:t>
      </w:r>
      <w:bookmarkEnd w:id="3"/>
    </w:p>
    <w:p w14:paraId="684010DC" w14:textId="20C3F5A5" w:rsidR="002D5D18" w:rsidRPr="00AA05D1" w:rsidRDefault="002D5D18" w:rsidP="6640A855">
      <w:r w:rsidRPr="00AA05D1">
        <w:t>Les valeurs de</w:t>
      </w:r>
      <w:r w:rsidR="5D3A3860" w:rsidRPr="00AA05D1">
        <w:t xml:space="preserve"> certaines nomenclatures ont été mises à jour</w:t>
      </w:r>
      <w:r w:rsidRPr="00AA05D1">
        <w:t xml:space="preserve"> : </w:t>
      </w:r>
    </w:p>
    <w:p w14:paraId="1676BB18" w14:textId="30DBAF67" w:rsidR="00066565" w:rsidRPr="00AA05D1" w:rsidRDefault="00581FB8" w:rsidP="6640A855">
      <w:pPr>
        <w:rPr>
          <w:b/>
          <w:bCs/>
          <w:u w:val="single"/>
        </w:rPr>
      </w:pPr>
      <w:r w:rsidRPr="00AA05D1">
        <w:rPr>
          <w:b/>
          <w:bCs/>
          <w:u w:val="single"/>
        </w:rPr>
        <w:t>RC-</w:t>
      </w:r>
      <w:r w:rsidR="00066565" w:rsidRPr="00AA05D1">
        <w:rPr>
          <w:b/>
          <w:bCs/>
          <w:u w:val="single"/>
        </w:rPr>
        <w:t>EDA</w:t>
      </w:r>
      <w:r w:rsidRPr="00AA05D1">
        <w:rPr>
          <w:b/>
          <w:bCs/>
          <w:u w:val="single"/>
        </w:rPr>
        <w:t xml:space="preserve"> et messages RS</w:t>
      </w:r>
      <w:r w:rsidR="00066565" w:rsidRPr="00AA05D1">
        <w:rPr>
          <w:b/>
          <w:bCs/>
          <w:u w:val="single"/>
        </w:rPr>
        <w:t> :</w:t>
      </w:r>
    </w:p>
    <w:p w14:paraId="476F2712" w14:textId="77777777" w:rsidR="00445638" w:rsidRPr="00AA05D1" w:rsidRDefault="00445638" w:rsidP="00445638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Nature de fait</w:t>
      </w:r>
      <w:r w:rsidRPr="00AA05D1">
        <w:t xml:space="preserve"> (correction de doublons)</w:t>
      </w:r>
    </w:p>
    <w:p w14:paraId="748228B2" w14:textId="77777777" w:rsidR="00813746" w:rsidRPr="00AA05D1" w:rsidRDefault="00813746" w:rsidP="6640A855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Sexe</w:t>
      </w:r>
      <w:r w:rsidRPr="00AA05D1">
        <w:t xml:space="preserve"> (adoption de la nomenclature NOS)</w:t>
      </w:r>
    </w:p>
    <w:p w14:paraId="44CDA67F" w14:textId="326264AD" w:rsidR="00813746" w:rsidRPr="00AA05D1" w:rsidRDefault="00813746" w:rsidP="6640A855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Langue</w:t>
      </w:r>
      <w:r w:rsidRPr="00AA05D1">
        <w:t xml:space="preserve"> (adoption</w:t>
      </w:r>
      <w:r w:rsidR="00577C0C" w:rsidRPr="00AA05D1">
        <w:t xml:space="preserve"> de la nomenclature ISO-639.1)</w:t>
      </w:r>
    </w:p>
    <w:p w14:paraId="1B36B826" w14:textId="4E10393C" w:rsidR="008943B4" w:rsidRPr="00AA05D1" w:rsidRDefault="008943B4" w:rsidP="6640A855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Type de contact</w:t>
      </w:r>
      <w:r w:rsidRPr="00AA05D1">
        <w:t xml:space="preserve"> (ajout de la valeur MSS)</w:t>
      </w:r>
    </w:p>
    <w:p w14:paraId="75684BF1" w14:textId="7E84F4A7" w:rsidR="00557908" w:rsidRPr="00AA05D1" w:rsidRDefault="00557908" w:rsidP="00557908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Attribution du dossier</w:t>
      </w:r>
      <w:r w:rsidR="000D56C6" w:rsidRPr="00AA05D1">
        <w:t xml:space="preserve"> (reprise des codes pour refléter les niveaux de la nomenclature)</w:t>
      </w:r>
    </w:p>
    <w:p w14:paraId="3D365DCD" w14:textId="098C69F8" w:rsidR="00557908" w:rsidRPr="00AA05D1" w:rsidRDefault="00557908" w:rsidP="00557908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Type de requérant</w:t>
      </w:r>
      <w:r w:rsidR="004A72BC" w:rsidRPr="00AA05D1">
        <w:t xml:space="preserve"> (reprise des codes pour refléter les niveaux de la nomenclature)</w:t>
      </w:r>
    </w:p>
    <w:p w14:paraId="686BC84E" w14:textId="529F8611" w:rsidR="00BE724E" w:rsidRPr="00AA05D1" w:rsidRDefault="00BE724E" w:rsidP="00AD2F01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Canal</w:t>
      </w:r>
      <w:r w:rsidR="00073BED" w:rsidRPr="00AA05D1">
        <w:t xml:space="preserve"> du contact requérant : </w:t>
      </w:r>
      <w:r w:rsidRPr="00AA05D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D2F01" w:rsidRPr="00AA05D1">
        <w:rPr>
          <w:rFonts w:ascii="Times New Roman" w:eastAsia="Times New Roman" w:hAnsi="Times New Roman" w:cs="Times New Roman"/>
          <w:sz w:val="24"/>
          <w:szCs w:val="24"/>
          <w:lang w:eastAsia="fr-FR"/>
        </w:rPr>
        <w:t>(« </w:t>
      </w:r>
      <w:r w:rsidRPr="00AA05D1">
        <w:rPr>
          <w:rFonts w:ascii="Courier New" w:eastAsia="Times New Roman" w:hAnsi="Courier New" w:cs="Courier New"/>
          <w:szCs w:val="20"/>
          <w:lang w:eastAsia="fr-FR"/>
        </w:rPr>
        <w:t>DEFIBRILLATEUR,</w:t>
      </w:r>
      <w:r w:rsidR="00AD2F01" w:rsidRPr="00AA05D1">
        <w:rPr>
          <w:rFonts w:ascii="Courier New" w:eastAsia="Times New Roman" w:hAnsi="Courier New" w:cs="Courier New"/>
          <w:szCs w:val="20"/>
          <w:lang w:eastAsia="fr-FR"/>
        </w:rPr>
        <w:t> »</w:t>
      </w:r>
      <w:r w:rsidRPr="00AA05D1">
        <w:rPr>
          <w:rFonts w:ascii="Courier New" w:eastAsia="Times New Roman" w:hAnsi="Courier New" w:cs="Courier New"/>
          <w:szCs w:val="20"/>
          <w:lang w:eastAsia="fr-FR"/>
        </w:rPr>
        <w:t xml:space="preserve"> </w:t>
      </w:r>
      <w:r w:rsidRPr="00AA05D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corrigé en </w:t>
      </w:r>
      <w:r w:rsidR="00AD2F01" w:rsidRPr="00AA05D1">
        <w:rPr>
          <w:rFonts w:ascii="Times New Roman" w:eastAsia="Times New Roman" w:hAnsi="Times New Roman" w:cs="Times New Roman"/>
          <w:sz w:val="24"/>
          <w:szCs w:val="24"/>
          <w:lang w:eastAsia="fr-FR"/>
        </w:rPr>
        <w:t>« </w:t>
      </w:r>
      <w:r w:rsidRPr="00AA05D1">
        <w:rPr>
          <w:rFonts w:ascii="Courier New" w:eastAsia="Times New Roman" w:hAnsi="Courier New" w:cs="Courier New"/>
          <w:szCs w:val="20"/>
          <w:lang w:eastAsia="fr-FR"/>
        </w:rPr>
        <w:t>DEFIBRILLATEUR</w:t>
      </w:r>
      <w:r w:rsidR="00AD2F01" w:rsidRPr="00AA05D1">
        <w:rPr>
          <w:rFonts w:ascii="Courier New" w:eastAsia="Times New Roman" w:hAnsi="Courier New" w:cs="Courier New"/>
          <w:szCs w:val="20"/>
          <w:lang w:eastAsia="fr-FR"/>
        </w:rPr>
        <w:t> »)</w:t>
      </w:r>
    </w:p>
    <w:p w14:paraId="2661E0A2" w14:textId="6E69539F" w:rsidR="00445638" w:rsidRPr="00AA05D1" w:rsidRDefault="00445638" w:rsidP="00445638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Type de ressource</w:t>
      </w:r>
      <w:r w:rsidR="004A72BC" w:rsidRPr="00AA05D1">
        <w:t xml:space="preserve"> (reprise des codes pour refléter les niveaux de la nomenclature)</w:t>
      </w:r>
    </w:p>
    <w:p w14:paraId="13F360B3" w14:textId="4B0693B5" w:rsidR="00445638" w:rsidRPr="00AA05D1" w:rsidRDefault="00445638" w:rsidP="00445638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Type de vecteur</w:t>
      </w:r>
      <w:r w:rsidR="004A72BC" w:rsidRPr="00AA05D1">
        <w:t xml:space="preserve"> (reprise des codes pour refléter les niveaux de la nomenclature)</w:t>
      </w:r>
    </w:p>
    <w:p w14:paraId="5A8E766C" w14:textId="62F154EB" w:rsidR="00445638" w:rsidRPr="00AA05D1" w:rsidRDefault="00445638" w:rsidP="00445638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Statut du vecteur</w:t>
      </w:r>
      <w:r w:rsidR="004A72BC" w:rsidRPr="00AA05D1">
        <w:t xml:space="preserve"> (suppression des niveaux de la nomenclature)</w:t>
      </w:r>
    </w:p>
    <w:p w14:paraId="16CC2151" w14:textId="124F30B8" w:rsidR="00D02B10" w:rsidRDefault="00445638" w:rsidP="00445638">
      <w:pPr>
        <w:pStyle w:val="ListParagraph"/>
        <w:numPr>
          <w:ilvl w:val="0"/>
          <w:numId w:val="42"/>
        </w:numPr>
      </w:pPr>
      <w:r w:rsidRPr="00AA05D1">
        <w:rPr>
          <w:b/>
          <w:bCs/>
          <w:i/>
          <w:iCs/>
        </w:rPr>
        <w:t>Délai d'intervention</w:t>
      </w:r>
      <w:r w:rsidR="00D02B10" w:rsidRPr="00AA05D1">
        <w:t xml:space="preserve"> (modification et ajout nomenclature)</w:t>
      </w:r>
    </w:p>
    <w:p w14:paraId="51530D45" w14:textId="36F75783" w:rsidR="007A68B1" w:rsidRPr="007A68B1" w:rsidRDefault="007A68B1" w:rsidP="007A68B1">
      <w:pPr>
        <w:rPr>
          <w:i/>
          <w:iCs/>
        </w:rPr>
      </w:pPr>
      <w:r w:rsidRPr="007A68B1">
        <w:rPr>
          <w:b/>
          <w:bCs/>
          <w:i/>
          <w:iCs/>
        </w:rPr>
        <w:t>N.B.</w:t>
      </w:r>
      <w:r w:rsidRPr="007A68B1">
        <w:rPr>
          <w:i/>
          <w:iCs/>
        </w:rPr>
        <w:t xml:space="preserve"> Le sommaire du fichier excel récapitulatif des nomenclatures permet de répertorier les impacts</w:t>
      </w:r>
      <w:r w:rsidR="00AB2B11">
        <w:rPr>
          <w:i/>
          <w:iCs/>
        </w:rPr>
        <w:t xml:space="preserve"> message </w:t>
      </w:r>
      <w:r w:rsidR="00AB2B11" w:rsidRPr="007A68B1">
        <w:rPr>
          <w:i/>
          <w:iCs/>
        </w:rPr>
        <w:t>par message</w:t>
      </w:r>
      <w:r w:rsidRPr="007A68B1">
        <w:rPr>
          <w:i/>
          <w:iCs/>
        </w:rPr>
        <w:t xml:space="preserve"> des nomenclatures modifiées.</w:t>
      </w:r>
    </w:p>
    <w:p w14:paraId="044BEFCB" w14:textId="77777777" w:rsidR="007A68B1" w:rsidRPr="00AA05D1" w:rsidRDefault="007A68B1" w:rsidP="007A68B1"/>
    <w:p w14:paraId="6C0E9C9F" w14:textId="77777777" w:rsidR="00066565" w:rsidRPr="00AA05D1" w:rsidRDefault="00BE724E" w:rsidP="00066565">
      <w:pPr>
        <w:spacing w:before="100" w:beforeAutospacing="1" w:after="100" w:afterAutospacing="1" w:line="240" w:lineRule="auto"/>
        <w:jc w:val="left"/>
        <w:rPr>
          <w:u w:val="single"/>
        </w:rPr>
      </w:pPr>
      <w:r w:rsidRPr="00AA05D1">
        <w:rPr>
          <w:b/>
          <w:bCs/>
          <w:u w:val="single"/>
        </w:rPr>
        <w:t>EMSI</w:t>
      </w:r>
      <w:r w:rsidR="00D02B10" w:rsidRPr="00AA05D1">
        <w:rPr>
          <w:u w:val="single"/>
        </w:rPr>
        <w:t> :</w:t>
      </w:r>
      <w:r w:rsidRPr="00AA05D1">
        <w:rPr>
          <w:u w:val="single"/>
        </w:rPr>
        <w:t xml:space="preserve"> </w:t>
      </w:r>
    </w:p>
    <w:p w14:paraId="0521A0D8" w14:textId="38A9937B" w:rsidR="00C21FD1" w:rsidRDefault="00BE724E" w:rsidP="00C21FD1">
      <w:pPr>
        <w:pStyle w:val="ListParagraph"/>
        <w:numPr>
          <w:ilvl w:val="0"/>
          <w:numId w:val="42"/>
        </w:numPr>
      </w:pPr>
      <w:r w:rsidRPr="00AA05D1">
        <w:t>RESOURCE.RTYPE.CLASS (doublon FAC/OPR/HSPFLD  → deuxième converti en FAC/OPR/HSPFLD2)</w:t>
      </w:r>
    </w:p>
    <w:p w14:paraId="295095B5" w14:textId="77777777" w:rsidR="007A68B1" w:rsidRDefault="007A68B1" w:rsidP="007A68B1"/>
    <w:p w14:paraId="621349B8" w14:textId="2B1F9271" w:rsidR="00C21FD1" w:rsidRDefault="00C21FD1" w:rsidP="00C21FD1">
      <w:pPr>
        <w:pStyle w:val="Heading3"/>
      </w:pPr>
      <w:bookmarkStart w:id="4" w:name="_Toc180074909"/>
      <w:r>
        <w:t>Principes généraux</w:t>
      </w:r>
      <w:bookmarkEnd w:id="4"/>
    </w:p>
    <w:p w14:paraId="04DC768C" w14:textId="2930B16F" w:rsidR="00C21FD1" w:rsidRPr="00AA05D1" w:rsidRDefault="00C21FD1" w:rsidP="00C21FD1">
      <w:pPr>
        <w:pStyle w:val="ListParagraph"/>
        <w:numPr>
          <w:ilvl w:val="0"/>
          <w:numId w:val="42"/>
        </w:numPr>
      </w:pPr>
      <w:r w:rsidRPr="00AA05D1">
        <w:t>La</w:t>
      </w:r>
      <w:r w:rsidR="00BE4E6E" w:rsidRPr="00AA05D1">
        <w:t xml:space="preserve"> longueur</w:t>
      </w:r>
      <w:r w:rsidRPr="00AA05D1">
        <w:t xml:space="preserve"> des identifiants partagés uniques est</w:t>
      </w:r>
      <w:r w:rsidR="00BE4E6E" w:rsidRPr="00AA05D1">
        <w:t xml:space="preserve"> désormais</w:t>
      </w:r>
      <w:r w:rsidRPr="00AA05D1">
        <w:t xml:space="preserve"> limitée à </w:t>
      </w:r>
      <w:r w:rsidRPr="00AA05D1">
        <w:rPr>
          <w:b/>
          <w:bCs/>
        </w:rPr>
        <w:t>128 caractères</w:t>
      </w:r>
    </w:p>
    <w:p w14:paraId="0B46C794" w14:textId="77777777" w:rsidR="00F21022" w:rsidRDefault="00F21022">
      <w:pPr>
        <w:spacing w:after="160" w:line="259" w:lineRule="auto"/>
        <w:jc w:val="left"/>
        <w:rPr>
          <w:b/>
          <w:color w:val="006AB2"/>
          <w:sz w:val="24"/>
          <w:szCs w:val="24"/>
        </w:rPr>
      </w:pPr>
      <w:r>
        <w:br w:type="page"/>
      </w:r>
    </w:p>
    <w:p w14:paraId="77533516" w14:textId="663B4805" w:rsidR="00E933C2" w:rsidRDefault="00A43DFF" w:rsidP="006D45AE">
      <w:pPr>
        <w:pStyle w:val="Heading3"/>
      </w:pPr>
      <w:bookmarkStart w:id="5" w:name="_Toc180074910"/>
      <w:r>
        <w:t>Référentiel Santé</w:t>
      </w:r>
      <w:bookmarkEnd w:id="5"/>
    </w:p>
    <w:p w14:paraId="748368BD" w14:textId="10F6DFA3" w:rsidR="0052350F" w:rsidRDefault="00EF0113" w:rsidP="00EF0113">
      <w:pPr>
        <w:pStyle w:val="ListParagraph"/>
        <w:numPr>
          <w:ilvl w:val="0"/>
          <w:numId w:val="46"/>
        </w:numPr>
      </w:pPr>
      <w:r>
        <w:t xml:space="preserve">Ajout de trois nouveaux messages : </w:t>
      </w:r>
    </w:p>
    <w:p w14:paraId="710421A6" w14:textId="7E90977F" w:rsidR="00EF0113" w:rsidRDefault="00EF0113" w:rsidP="00EF0113">
      <w:pPr>
        <w:pStyle w:val="ListParagraph"/>
        <w:numPr>
          <w:ilvl w:val="1"/>
          <w:numId w:val="46"/>
        </w:numPr>
      </w:pPr>
      <w:r w:rsidRPr="009C3E85">
        <w:rPr>
          <w:b/>
          <w:bCs/>
        </w:rPr>
        <w:t>RS-BPV</w:t>
      </w:r>
      <w:r>
        <w:t>, sur le partage du bilan du patient</w:t>
      </w:r>
      <w:r w:rsidR="009C3E85">
        <w:t>,</w:t>
      </w:r>
    </w:p>
    <w:p w14:paraId="6BCEDE2A" w14:textId="693A59B6" w:rsidR="00EF0113" w:rsidRDefault="00EF0113" w:rsidP="00EF0113">
      <w:pPr>
        <w:pStyle w:val="ListParagraph"/>
        <w:numPr>
          <w:ilvl w:val="1"/>
          <w:numId w:val="46"/>
        </w:numPr>
      </w:pPr>
      <w:r w:rsidRPr="009C3E85">
        <w:rPr>
          <w:b/>
          <w:bCs/>
        </w:rPr>
        <w:t>RS-URL</w:t>
      </w:r>
      <w:r>
        <w:t>, sur le partage de lien url du bilan</w:t>
      </w:r>
      <w:r w:rsidR="009C3E85">
        <w:t>,</w:t>
      </w:r>
    </w:p>
    <w:p w14:paraId="203DB6B4" w14:textId="14505786" w:rsidR="00EF0113" w:rsidRPr="0052350F" w:rsidRDefault="00EF0113" w:rsidP="00EF0113">
      <w:pPr>
        <w:pStyle w:val="ListParagraph"/>
        <w:numPr>
          <w:ilvl w:val="1"/>
          <w:numId w:val="46"/>
        </w:numPr>
      </w:pPr>
      <w:r w:rsidRPr="009C3E85">
        <w:rPr>
          <w:b/>
          <w:bCs/>
        </w:rPr>
        <w:t>RS-ER</w:t>
      </w:r>
      <w:r>
        <w:t xml:space="preserve">, sur </w:t>
      </w:r>
      <w:r w:rsidR="009C3E85">
        <w:t xml:space="preserve">le partage du détail du SMUR à engager. </w:t>
      </w:r>
    </w:p>
    <w:p w14:paraId="23399924" w14:textId="6CEE0BAA" w:rsidR="00212B0B" w:rsidRPr="00212B0B" w:rsidRDefault="00A43DFF" w:rsidP="00212B0B">
      <w:pPr>
        <w:pStyle w:val="Titreniveau4"/>
        <w:rPr>
          <w:b w:val="0"/>
          <w:bCs/>
        </w:rPr>
      </w:pPr>
      <w:r>
        <w:rPr>
          <w:b w:val="0"/>
        </w:rPr>
        <w:t>Message RS-EDA</w:t>
      </w:r>
    </w:p>
    <w:p w14:paraId="6DB5F154" w14:textId="77777777" w:rsidR="00CD7CC4" w:rsidRDefault="00CD7CC4" w:rsidP="00CD7CC4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1939"/>
        <w:gridCol w:w="1542"/>
        <w:gridCol w:w="6583"/>
      </w:tblGrid>
      <w:tr w:rsidR="00B1359A" w:rsidRPr="00B1359A" w14:paraId="177BE140" w14:textId="77777777" w:rsidTr="009F0665">
        <w:tc>
          <w:tcPr>
            <w:tcW w:w="1655" w:type="dxa"/>
            <w:tcBorders>
              <w:bottom w:val="single" w:sz="4" w:space="0" w:color="auto"/>
            </w:tcBorders>
            <w:vAlign w:val="center"/>
          </w:tcPr>
          <w:p w14:paraId="77F81B53" w14:textId="77777777" w:rsidR="00CD7CC4" w:rsidRPr="00B1359A" w:rsidRDefault="00CD7C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Objet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center"/>
          </w:tcPr>
          <w:p w14:paraId="043D2A14" w14:textId="77777777" w:rsidR="00CD7CC4" w:rsidRPr="00B1359A" w:rsidRDefault="00CD7C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6857" w:type="dxa"/>
            <w:tcBorders>
              <w:bottom w:val="single" w:sz="4" w:space="0" w:color="auto"/>
            </w:tcBorders>
            <w:vAlign w:val="center"/>
          </w:tcPr>
          <w:p w14:paraId="3983FC89" w14:textId="77777777" w:rsidR="00CD7CC4" w:rsidRPr="00B1359A" w:rsidRDefault="00CD7C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B1359A" w:rsidRPr="00B1359A" w14:paraId="6DF9FF1C" w14:textId="77777777" w:rsidTr="009F0665">
        <w:tc>
          <w:tcPr>
            <w:tcW w:w="1655" w:type="dxa"/>
            <w:vAlign w:val="center"/>
          </w:tcPr>
          <w:p w14:paraId="067D00B0" w14:textId="380CA9C9" w:rsidR="00A71024" w:rsidRPr="00B1359A" w:rsidRDefault="00612B70" w:rsidP="6640A85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location.geometry</w:t>
            </w:r>
          </w:p>
        </w:tc>
        <w:tc>
          <w:tcPr>
            <w:tcW w:w="1552" w:type="dxa"/>
            <w:vAlign w:val="center"/>
          </w:tcPr>
          <w:p w14:paraId="04900867" w14:textId="1E1E5C2D" w:rsidR="00A71024" w:rsidRPr="00B1359A" w:rsidRDefault="00701012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Modification</w:t>
            </w:r>
          </w:p>
        </w:tc>
        <w:tc>
          <w:tcPr>
            <w:tcW w:w="6857" w:type="dxa"/>
            <w:tcMar>
              <w:left w:w="28" w:type="dxa"/>
              <w:right w:w="28" w:type="dxa"/>
            </w:tcMar>
            <w:vAlign w:val="center"/>
          </w:tcPr>
          <w:p w14:paraId="4E45FCA4" w14:textId="2EBE8144" w:rsidR="00A71024" w:rsidRPr="00B1359A" w:rsidRDefault="003644E2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Date/heure du dernier relevé : c</w:t>
            </w:r>
            <w:r w:rsidR="00DE1DF6" w:rsidRPr="00B1359A">
              <w:rPr>
                <w:color w:val="auto"/>
              </w:rPr>
              <w:t xml:space="preserve">orrection du nom de la balise : </w:t>
            </w:r>
            <w:r w:rsidR="00DE1DF6" w:rsidRPr="00B1359A">
              <w:rPr>
                <w:i/>
                <w:iCs/>
                <w:color w:val="auto"/>
              </w:rPr>
              <w:t>datetime</w:t>
            </w:r>
            <w:r w:rsidR="006A1AF8" w:rsidRPr="00B1359A">
              <w:rPr>
                <w:i/>
                <w:iCs/>
                <w:color w:val="auto"/>
              </w:rPr>
              <w:t xml:space="preserve"> (</w:t>
            </w:r>
            <w:r w:rsidR="006A1AF8" w:rsidRPr="00B1359A">
              <w:rPr>
                <w:color w:val="auto"/>
              </w:rPr>
              <w:t>qui remplace</w:t>
            </w:r>
            <w:r w:rsidR="006A1AF8" w:rsidRPr="00B1359A">
              <w:rPr>
                <w:i/>
                <w:iCs/>
                <w:color w:val="auto"/>
              </w:rPr>
              <w:t xml:space="preserve"> obsDatime)</w:t>
            </w:r>
          </w:p>
        </w:tc>
      </w:tr>
      <w:tr w:rsidR="00B1359A" w:rsidRPr="00B1359A" w14:paraId="79895387" w14:textId="77777777" w:rsidTr="009F0665">
        <w:tc>
          <w:tcPr>
            <w:tcW w:w="1655" w:type="dxa"/>
            <w:vAlign w:val="center"/>
          </w:tcPr>
          <w:p w14:paraId="39AAD416" w14:textId="05BBE96D" w:rsidR="006E646C" w:rsidRPr="00B1359A" w:rsidRDefault="004615F6" w:rsidP="6640A85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patient</w:t>
            </w:r>
          </w:p>
        </w:tc>
        <w:tc>
          <w:tcPr>
            <w:tcW w:w="1552" w:type="dxa"/>
            <w:vAlign w:val="center"/>
          </w:tcPr>
          <w:p w14:paraId="69971F44" w14:textId="11A970F2" w:rsidR="006E646C" w:rsidRPr="00B1359A" w:rsidRDefault="00882437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Modification</w:t>
            </w:r>
          </w:p>
        </w:tc>
        <w:tc>
          <w:tcPr>
            <w:tcW w:w="6857" w:type="dxa"/>
            <w:tcMar>
              <w:left w:w="28" w:type="dxa"/>
              <w:right w:w="28" w:type="dxa"/>
            </w:tcMar>
            <w:vAlign w:val="center"/>
          </w:tcPr>
          <w:p w14:paraId="65975449" w14:textId="4C95AFA0" w:rsidR="006E646C" w:rsidRPr="00B1359A" w:rsidRDefault="00882437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Harmonisation de la balise idpatient : IdPat remplacé par patientId</w:t>
            </w:r>
          </w:p>
        </w:tc>
      </w:tr>
      <w:tr w:rsidR="00B1359A" w:rsidRPr="00B1359A" w14:paraId="4C8FF334" w14:textId="77777777" w:rsidTr="009F0665">
        <w:tc>
          <w:tcPr>
            <w:tcW w:w="1655" w:type="dxa"/>
            <w:vAlign w:val="center"/>
          </w:tcPr>
          <w:p w14:paraId="77A0EE5B" w14:textId="73EC72AF" w:rsidR="00CD7CC4" w:rsidRPr="00B1359A" w:rsidRDefault="00445D88" w:rsidP="6640A85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patient.detail</w:t>
            </w:r>
          </w:p>
        </w:tc>
        <w:tc>
          <w:tcPr>
            <w:tcW w:w="1552" w:type="dxa"/>
            <w:vAlign w:val="center"/>
          </w:tcPr>
          <w:p w14:paraId="73E50E2B" w14:textId="3736C3A2" w:rsidR="00CD7CC4" w:rsidRPr="00B1359A" w:rsidRDefault="00744CC0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Ajout</w:t>
            </w:r>
          </w:p>
        </w:tc>
        <w:tc>
          <w:tcPr>
            <w:tcW w:w="6857" w:type="dxa"/>
            <w:tcMar>
              <w:left w:w="28" w:type="dxa"/>
              <w:right w:w="28" w:type="dxa"/>
            </w:tcMar>
            <w:vAlign w:val="center"/>
          </w:tcPr>
          <w:p w14:paraId="637A86C2" w14:textId="77777777" w:rsidR="006073B2" w:rsidRPr="00B1359A" w:rsidRDefault="00744CC0" w:rsidP="006A3337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Ajout</w:t>
            </w:r>
            <w:r w:rsidR="00445D88" w:rsidRPr="00B1359A">
              <w:rPr>
                <w:color w:val="auto"/>
              </w:rPr>
              <w:t xml:space="preserve"> de 2 textes libres pour passer les traitements et les antécédents du patient</w:t>
            </w:r>
            <w:r w:rsidR="00636C69" w:rsidRPr="00B1359A">
              <w:rPr>
                <w:color w:val="auto"/>
              </w:rPr>
              <w:t xml:space="preserve"> de manière structurée</w:t>
            </w:r>
            <w:r w:rsidR="00702073" w:rsidRPr="00B1359A">
              <w:rPr>
                <w:color w:val="auto"/>
              </w:rPr>
              <w:t xml:space="preserve"> : </w:t>
            </w:r>
          </w:p>
          <w:p w14:paraId="1466F94A" w14:textId="24E79637" w:rsidR="00106261" w:rsidRPr="00B1359A" w:rsidRDefault="00106261" w:rsidP="006073B2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patient.detail.treatment</w:t>
            </w:r>
            <w:r w:rsidR="006073B2" w:rsidRPr="00B1359A">
              <w:rPr>
                <w:rFonts w:cs="Arial"/>
                <w:b/>
                <w:bCs/>
                <w:i/>
                <w:iCs/>
                <w:color w:val="auto"/>
              </w:rPr>
              <w:t>s</w:t>
            </w:r>
          </w:p>
          <w:p w14:paraId="48C585B0" w14:textId="5EBCE45D" w:rsidR="006073B2" w:rsidRPr="00B1359A" w:rsidRDefault="00106261" w:rsidP="006A3337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  <w:rPr>
                <w:color w:val="auto"/>
                <w:lang w:val="en-US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patient.detail.medicalHistory</w:t>
            </w:r>
          </w:p>
          <w:p w14:paraId="445A0573" w14:textId="12C971AF" w:rsidR="00CD7CC4" w:rsidRPr="00B1359A" w:rsidRDefault="006073B2" w:rsidP="006A3337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N.B.</w:t>
            </w:r>
            <w:r w:rsidR="00F0083C" w:rsidRPr="00B1359A">
              <w:rPr>
                <w:color w:val="auto"/>
              </w:rPr>
              <w:t xml:space="preserve"> Si ce n’est pas gérée de manière structurée : à afficher dans une </w:t>
            </w:r>
            <w:r w:rsidR="00106261" w:rsidRPr="00B1359A">
              <w:rPr>
                <w:color w:val="auto"/>
              </w:rPr>
              <w:t>observation</w:t>
            </w:r>
            <w:r w:rsidR="00F0083C" w:rsidRPr="00B1359A">
              <w:rPr>
                <w:color w:val="auto"/>
              </w:rPr>
              <w:t xml:space="preserve"> liée au patient en réception</w:t>
            </w:r>
            <w:r w:rsidR="00702073" w:rsidRPr="00B1359A">
              <w:rPr>
                <w:color w:val="auto"/>
              </w:rPr>
              <w:t>.</w:t>
            </w:r>
          </w:p>
        </w:tc>
      </w:tr>
      <w:tr w:rsidR="00B1359A" w:rsidRPr="00B1359A" w14:paraId="22CAB2F5" w14:textId="77777777" w:rsidTr="009F0665">
        <w:tc>
          <w:tcPr>
            <w:tcW w:w="1655" w:type="dxa"/>
            <w:vAlign w:val="center"/>
          </w:tcPr>
          <w:p w14:paraId="09DF982B" w14:textId="4BEFD24E" w:rsidR="005B6A3A" w:rsidRPr="00B1359A" w:rsidRDefault="008D3F09" w:rsidP="6640A85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patient.</w:t>
            </w:r>
            <w:r w:rsidRPr="00B1359A">
              <w:rPr>
                <w:color w:val="auto"/>
              </w:rPr>
              <w:t xml:space="preserve"> </w:t>
            </w: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administrativeFile</w:t>
            </w:r>
          </w:p>
        </w:tc>
        <w:tc>
          <w:tcPr>
            <w:tcW w:w="1552" w:type="dxa"/>
            <w:vAlign w:val="center"/>
          </w:tcPr>
          <w:p w14:paraId="61DD58AD" w14:textId="254EC75B" w:rsidR="005B6A3A" w:rsidRPr="00B1359A" w:rsidRDefault="008D3F09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Ajout</w:t>
            </w:r>
          </w:p>
        </w:tc>
        <w:tc>
          <w:tcPr>
            <w:tcW w:w="6857" w:type="dxa"/>
            <w:tcMar>
              <w:left w:w="28" w:type="dxa"/>
              <w:right w:w="28" w:type="dxa"/>
            </w:tcMar>
            <w:vAlign w:val="center"/>
          </w:tcPr>
          <w:p w14:paraId="039FC163" w14:textId="7C027506" w:rsidR="005B6A3A" w:rsidRPr="00B1359A" w:rsidRDefault="008D3F09" w:rsidP="006A3337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Ajout de l’objet </w:t>
            </w:r>
            <w:r w:rsidR="003F4424" w:rsidRPr="00B1359A">
              <w:rPr>
                <w:i/>
                <w:iCs/>
                <w:color w:val="auto"/>
              </w:rPr>
              <w:t>generalPractitioner</w:t>
            </w:r>
            <w:r w:rsidR="003F4424" w:rsidRPr="00B1359A">
              <w:rPr>
                <w:color w:val="auto"/>
              </w:rPr>
              <w:t xml:space="preserve"> </w:t>
            </w:r>
            <w:r w:rsidRPr="00B1359A">
              <w:rPr>
                <w:color w:val="auto"/>
              </w:rPr>
              <w:t>permettant de</w:t>
            </w:r>
            <w:r w:rsidR="003F4424" w:rsidRPr="00B1359A">
              <w:rPr>
                <w:color w:val="auto"/>
              </w:rPr>
              <w:t xml:space="preserve"> transmettre</w:t>
            </w:r>
            <w:r w:rsidRPr="00B1359A">
              <w:rPr>
                <w:color w:val="auto"/>
              </w:rPr>
              <w:t xml:space="preserve"> les informations spécifiques au médecin traitant</w:t>
            </w:r>
            <w:r w:rsidR="003F4424" w:rsidRPr="00B1359A">
              <w:rPr>
                <w:color w:val="auto"/>
              </w:rPr>
              <w:t xml:space="preserve"> (AMU-SNP) du patient</w:t>
            </w:r>
          </w:p>
        </w:tc>
      </w:tr>
      <w:tr w:rsidR="00B1359A" w:rsidRPr="00B1359A" w14:paraId="7A0E1E24" w14:textId="77777777" w:rsidTr="009F0665">
        <w:tc>
          <w:tcPr>
            <w:tcW w:w="1655" w:type="dxa"/>
          </w:tcPr>
          <w:p w14:paraId="1071C577" w14:textId="77777777" w:rsidR="009D4EAA" w:rsidRPr="00B1359A" w:rsidRDefault="009D4EAA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patient.</w:t>
            </w:r>
            <w:r w:rsidRPr="00B1359A">
              <w:rPr>
                <w:color w:val="auto"/>
              </w:rPr>
              <w:t xml:space="preserve"> </w:t>
            </w: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hypothesis</w:t>
            </w:r>
          </w:p>
        </w:tc>
        <w:tc>
          <w:tcPr>
            <w:tcW w:w="1552" w:type="dxa"/>
          </w:tcPr>
          <w:p w14:paraId="77B11BA7" w14:textId="77777777" w:rsidR="009D4EAA" w:rsidRPr="00B1359A" w:rsidRDefault="009D4EAA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Modification</w:t>
            </w:r>
          </w:p>
        </w:tc>
        <w:tc>
          <w:tcPr>
            <w:tcW w:w="6857" w:type="dxa"/>
          </w:tcPr>
          <w:p w14:paraId="607EC310" w14:textId="77777777" w:rsidR="009D4EAA" w:rsidRPr="00B1359A" w:rsidRDefault="009D4EAA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Correction de la nomenclature attendue : CIM 10 + ajout d’un REGEX </w:t>
            </w:r>
          </w:p>
        </w:tc>
      </w:tr>
      <w:tr w:rsidR="00B1359A" w:rsidRPr="00B1359A" w14:paraId="4683606E" w14:textId="77777777" w:rsidTr="009F0665">
        <w:tc>
          <w:tcPr>
            <w:tcW w:w="1655" w:type="dxa"/>
          </w:tcPr>
          <w:p w14:paraId="322FB6D8" w14:textId="3E5379B7" w:rsidR="00F35D4F" w:rsidRPr="00B1359A" w:rsidRDefault="00F35D4F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medicalNote</w:t>
            </w:r>
          </w:p>
        </w:tc>
        <w:tc>
          <w:tcPr>
            <w:tcW w:w="1552" w:type="dxa"/>
          </w:tcPr>
          <w:p w14:paraId="6B865076" w14:textId="44D028BA" w:rsidR="00F35D4F" w:rsidRPr="00B1359A" w:rsidRDefault="00F35D4F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technique</w:t>
            </w:r>
          </w:p>
        </w:tc>
        <w:tc>
          <w:tcPr>
            <w:tcW w:w="6857" w:type="dxa"/>
          </w:tcPr>
          <w:p w14:paraId="1AC9B076" w14:textId="3F79B51D" w:rsidR="00F35D4F" w:rsidRPr="00B1359A" w:rsidRDefault="005C08E8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Correction regex : </w:t>
            </w:r>
            <w:r w:rsidR="009136DB" w:rsidRPr="00B1359A">
              <w:rPr>
                <w:color w:val="auto"/>
              </w:rPr>
              <w:t xml:space="preserve">autorise 3 ou 4 blocs pour le </w:t>
            </w:r>
            <w:r w:rsidR="005124C1" w:rsidRPr="00B1359A">
              <w:rPr>
                <w:color w:val="auto"/>
              </w:rPr>
              <w:t>clientId</w:t>
            </w:r>
          </w:p>
        </w:tc>
      </w:tr>
      <w:tr w:rsidR="00B1359A" w:rsidRPr="00B1359A" w14:paraId="74CE8076" w14:textId="77777777" w:rsidTr="009F0665">
        <w:trPr>
          <w:trHeight w:val="222"/>
        </w:trPr>
        <w:tc>
          <w:tcPr>
            <w:tcW w:w="1655" w:type="dxa"/>
          </w:tcPr>
          <w:p w14:paraId="39075FA7" w14:textId="0FDF8023" w:rsidR="004615F6" w:rsidRPr="00B1359A" w:rsidRDefault="004615F6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medicalNote</w:t>
            </w:r>
          </w:p>
        </w:tc>
        <w:tc>
          <w:tcPr>
            <w:tcW w:w="1552" w:type="dxa"/>
          </w:tcPr>
          <w:p w14:paraId="6AED4A7B" w14:textId="1DBF7332" w:rsidR="004615F6" w:rsidRPr="00B1359A" w:rsidRDefault="00974FE1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Modification</w:t>
            </w:r>
          </w:p>
        </w:tc>
        <w:tc>
          <w:tcPr>
            <w:tcW w:w="6857" w:type="dxa"/>
          </w:tcPr>
          <w:p w14:paraId="43DE2CEE" w14:textId="77777777" w:rsidR="00B036C2" w:rsidRPr="00B1359A" w:rsidRDefault="00882437" w:rsidP="00882437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Harmonisation </w:t>
            </w:r>
            <w:r w:rsidR="00B036C2" w:rsidRPr="00B1359A">
              <w:rPr>
                <w:color w:val="auto"/>
              </w:rPr>
              <w:t>balises</w:t>
            </w:r>
            <w:r w:rsidRPr="00B1359A">
              <w:rPr>
                <w:color w:val="auto"/>
              </w:rPr>
              <w:t xml:space="preserve"> : </w:t>
            </w:r>
          </w:p>
          <w:p w14:paraId="5048DDA8" w14:textId="77777777" w:rsidR="00B036C2" w:rsidRPr="00B1359A" w:rsidRDefault="00882437" w:rsidP="00882437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IdPat remplacé par patientId</w:t>
            </w:r>
            <w:r w:rsidR="00B036C2" w:rsidRPr="00B1359A">
              <w:rPr>
                <w:color w:val="auto"/>
              </w:rPr>
              <w:t xml:space="preserve"> </w:t>
            </w:r>
          </w:p>
          <w:p w14:paraId="2C4F2F18" w14:textId="69B18EA9" w:rsidR="004615F6" w:rsidRPr="00B1359A" w:rsidRDefault="0035519E" w:rsidP="00882437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IdObs remplacé par medicalNoteId</w:t>
            </w:r>
          </w:p>
        </w:tc>
      </w:tr>
      <w:tr w:rsidR="00B1359A" w:rsidRPr="00B1359A" w14:paraId="7CF0FD92" w14:textId="77777777" w:rsidTr="009F0665">
        <w:trPr>
          <w:trHeight w:val="300"/>
        </w:trPr>
        <w:tc>
          <w:tcPr>
            <w:tcW w:w="1655" w:type="dxa"/>
          </w:tcPr>
          <w:p w14:paraId="38CEABC3" w14:textId="608CD54D" w:rsidR="00966D26" w:rsidRPr="00B1359A" w:rsidRDefault="00F70478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decision</w:t>
            </w:r>
          </w:p>
        </w:tc>
        <w:tc>
          <w:tcPr>
            <w:tcW w:w="1552" w:type="dxa"/>
          </w:tcPr>
          <w:p w14:paraId="6BA01DBF" w14:textId="77777777" w:rsidR="00966D26" w:rsidRPr="00B1359A" w:rsidRDefault="00966D26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Modification</w:t>
            </w:r>
          </w:p>
        </w:tc>
        <w:tc>
          <w:tcPr>
            <w:tcW w:w="6857" w:type="dxa"/>
          </w:tcPr>
          <w:p w14:paraId="78A21448" w14:textId="77777777" w:rsidR="00966D26" w:rsidRPr="00B1359A" w:rsidRDefault="00966D26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Harmonisation de la balise idpatient : IdPat remplacé par patientId</w:t>
            </w:r>
          </w:p>
        </w:tc>
      </w:tr>
      <w:tr w:rsidR="00B1359A" w:rsidRPr="00B1359A" w14:paraId="0257451E" w14:textId="77777777" w:rsidTr="009F0665">
        <w:trPr>
          <w:trHeight w:val="300"/>
        </w:trPr>
        <w:tc>
          <w:tcPr>
            <w:tcW w:w="1655" w:type="dxa"/>
          </w:tcPr>
          <w:p w14:paraId="21A57702" w14:textId="303E0618" w:rsidR="00F21022" w:rsidRPr="00B1359A" w:rsidRDefault="00F21022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decision</w:t>
            </w:r>
          </w:p>
        </w:tc>
        <w:tc>
          <w:tcPr>
            <w:tcW w:w="1552" w:type="dxa"/>
          </w:tcPr>
          <w:p w14:paraId="63D34325" w14:textId="119B6BDE" w:rsidR="00F21022" w:rsidRPr="00B1359A" w:rsidRDefault="00F21022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Suppression</w:t>
            </w:r>
          </w:p>
        </w:tc>
        <w:tc>
          <w:tcPr>
            <w:tcW w:w="6857" w:type="dxa"/>
          </w:tcPr>
          <w:p w14:paraId="3AC3BDDB" w14:textId="34B629A7" w:rsidR="00F21022" w:rsidRPr="00B1359A" w:rsidRDefault="00F21022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Suppression de l’attribut </w:t>
            </w:r>
            <w:r w:rsidR="00551452" w:rsidRPr="00B1359A">
              <w:rPr>
                <w:color w:val="auto"/>
              </w:rPr>
              <w:t>« type de vecteur » (</w:t>
            </w:r>
            <w:r w:rsidR="00EF2443" w:rsidRPr="00B1359A">
              <w:rPr>
                <w:color w:val="auto"/>
              </w:rPr>
              <w:t>vehic</w:t>
            </w:r>
            <w:r w:rsidR="001315AE">
              <w:rPr>
                <w:color w:val="auto"/>
              </w:rPr>
              <w:t>u</w:t>
            </w:r>
            <w:r w:rsidR="00EF2443" w:rsidRPr="00B1359A">
              <w:rPr>
                <w:color w:val="auto"/>
              </w:rPr>
              <w:t>leType)</w:t>
            </w:r>
          </w:p>
        </w:tc>
      </w:tr>
      <w:tr w:rsidR="00B1359A" w:rsidRPr="00B1359A" w14:paraId="02497768" w14:textId="77777777" w:rsidTr="009F0665">
        <w:trPr>
          <w:trHeight w:val="300"/>
        </w:trPr>
        <w:tc>
          <w:tcPr>
            <w:tcW w:w="1655" w:type="dxa"/>
          </w:tcPr>
          <w:p w14:paraId="05663E67" w14:textId="77777777" w:rsidR="009D4EAA" w:rsidRPr="00B1359A" w:rsidRDefault="009D4EAA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N/A</w:t>
            </w:r>
          </w:p>
        </w:tc>
        <w:tc>
          <w:tcPr>
            <w:tcW w:w="1552" w:type="dxa"/>
          </w:tcPr>
          <w:p w14:paraId="3E7498A2" w14:textId="77777777" w:rsidR="009D4EAA" w:rsidRPr="00B1359A" w:rsidRDefault="009D4EAA" w:rsidP="00C25A0E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6857" w:type="dxa"/>
          </w:tcPr>
          <w:p w14:paraId="1A1066EE" w14:textId="43691386" w:rsidR="009D4EAA" w:rsidRPr="00B1359A" w:rsidRDefault="00C9386B" w:rsidP="002162EB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="009D4EAA" w:rsidRPr="00B1359A">
              <w:rPr>
                <w:color w:val="auto"/>
              </w:rPr>
              <w:t>odification de tous les regex avec ^ et $</w:t>
            </w:r>
          </w:p>
        </w:tc>
      </w:tr>
    </w:tbl>
    <w:p w14:paraId="3DBDB28E" w14:textId="5ECC0BFD" w:rsidR="00212B0B" w:rsidRDefault="00212B0B" w:rsidP="00620294"/>
    <w:p w14:paraId="56C93D9C" w14:textId="36D2305C" w:rsidR="008A1FC4" w:rsidRPr="00212B0B" w:rsidRDefault="008A1FC4" w:rsidP="008A1FC4">
      <w:pPr>
        <w:pStyle w:val="Titreniveau4"/>
        <w:rPr>
          <w:b w:val="0"/>
          <w:bCs/>
        </w:rPr>
      </w:pPr>
      <w:r>
        <w:rPr>
          <w:b w:val="0"/>
        </w:rPr>
        <w:t>Message RS-EDA-MAJ</w:t>
      </w:r>
    </w:p>
    <w:p w14:paraId="014D6670" w14:textId="77777777" w:rsidR="008A1FC4" w:rsidRDefault="008A1FC4" w:rsidP="008A1FC4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1917"/>
        <w:gridCol w:w="1428"/>
        <w:gridCol w:w="6719"/>
      </w:tblGrid>
      <w:tr w:rsidR="00B1359A" w:rsidRPr="00B1359A" w14:paraId="51A64D30" w14:textId="77777777" w:rsidTr="009F0665">
        <w:tc>
          <w:tcPr>
            <w:tcW w:w="1917" w:type="dxa"/>
            <w:tcBorders>
              <w:bottom w:val="single" w:sz="4" w:space="0" w:color="auto"/>
            </w:tcBorders>
            <w:vAlign w:val="center"/>
          </w:tcPr>
          <w:p w14:paraId="115F8539" w14:textId="77777777" w:rsidR="008A1FC4" w:rsidRPr="00B1359A" w:rsidRDefault="008A1F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Objet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18868778" w14:textId="77777777" w:rsidR="008A1FC4" w:rsidRPr="00B1359A" w:rsidRDefault="008A1F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6719" w:type="dxa"/>
            <w:tcBorders>
              <w:bottom w:val="single" w:sz="4" w:space="0" w:color="auto"/>
            </w:tcBorders>
            <w:vAlign w:val="center"/>
          </w:tcPr>
          <w:p w14:paraId="7C07C891" w14:textId="77777777" w:rsidR="008A1FC4" w:rsidRPr="00B1359A" w:rsidRDefault="008A1FC4">
            <w:pPr>
              <w:spacing w:after="0"/>
              <w:jc w:val="center"/>
              <w:rPr>
                <w:rFonts w:cs="Arial"/>
                <w:b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color w:val="auto"/>
                <w:shd w:val="clear" w:color="auto" w:fill="FFFFFF"/>
              </w:rPr>
              <w:t>Détail</w:t>
            </w:r>
          </w:p>
        </w:tc>
      </w:tr>
      <w:tr w:rsidR="00B1359A" w:rsidRPr="00B1359A" w14:paraId="0E7BFE80" w14:textId="77777777" w:rsidTr="009F0665">
        <w:tc>
          <w:tcPr>
            <w:tcW w:w="1917" w:type="dxa"/>
          </w:tcPr>
          <w:p w14:paraId="7B350BE7" w14:textId="77777777" w:rsidR="004A7829" w:rsidRPr="00B1359A" w:rsidRDefault="004A7829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patient</w:t>
            </w:r>
          </w:p>
        </w:tc>
        <w:tc>
          <w:tcPr>
            <w:tcW w:w="1428" w:type="dxa"/>
          </w:tcPr>
          <w:p w14:paraId="3D16A9DC" w14:textId="77777777" w:rsidR="004A7829" w:rsidRPr="00B1359A" w:rsidRDefault="004A7829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Modification</w:t>
            </w:r>
          </w:p>
        </w:tc>
        <w:tc>
          <w:tcPr>
            <w:tcW w:w="6719" w:type="dxa"/>
          </w:tcPr>
          <w:p w14:paraId="297F2A06" w14:textId="27A59915" w:rsidR="004A7829" w:rsidRPr="00B1359A" w:rsidRDefault="004A7829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Harmonisation de la balise idpatient : </w:t>
            </w:r>
            <w:r w:rsidR="00BD614A" w:rsidRPr="00B1359A">
              <w:rPr>
                <w:color w:val="auto"/>
              </w:rPr>
              <w:t>i</w:t>
            </w:r>
            <w:r w:rsidRPr="00B1359A">
              <w:rPr>
                <w:color w:val="auto"/>
              </w:rPr>
              <w:t>dPat remplacé par patientId</w:t>
            </w:r>
          </w:p>
        </w:tc>
      </w:tr>
      <w:tr w:rsidR="00B1359A" w:rsidRPr="00B1359A" w14:paraId="25109A18" w14:textId="77777777" w:rsidTr="009F0665">
        <w:tc>
          <w:tcPr>
            <w:tcW w:w="1917" w:type="dxa"/>
            <w:vAlign w:val="center"/>
          </w:tcPr>
          <w:p w14:paraId="2931B3D3" w14:textId="77777777" w:rsidR="008A1FC4" w:rsidRPr="00B1359A" w:rsidRDefault="008A1FC4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patient.detail</w:t>
            </w:r>
          </w:p>
        </w:tc>
        <w:tc>
          <w:tcPr>
            <w:tcW w:w="1428" w:type="dxa"/>
            <w:vAlign w:val="center"/>
          </w:tcPr>
          <w:p w14:paraId="72CC6EB4" w14:textId="77777777" w:rsidR="008A1FC4" w:rsidRPr="00B1359A" w:rsidRDefault="008A1FC4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Ajout</w:t>
            </w:r>
          </w:p>
        </w:tc>
        <w:tc>
          <w:tcPr>
            <w:tcW w:w="6719" w:type="dxa"/>
            <w:tcMar>
              <w:left w:w="28" w:type="dxa"/>
              <w:right w:w="28" w:type="dxa"/>
            </w:tcMar>
            <w:vAlign w:val="center"/>
          </w:tcPr>
          <w:p w14:paraId="27BFF36B" w14:textId="77777777" w:rsidR="008A1FC4" w:rsidRPr="00B1359A" w:rsidRDefault="008A1FC4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Ajout de 2 textes libres pour passer les traitements et les antécédents du patient de manière structurée : </w:t>
            </w:r>
          </w:p>
          <w:p w14:paraId="09EA0573" w14:textId="77777777" w:rsidR="008A1FC4" w:rsidRPr="00B1359A" w:rsidRDefault="008A1FC4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patient.detail.treatments</w:t>
            </w:r>
          </w:p>
          <w:p w14:paraId="71DFBB61" w14:textId="77777777" w:rsidR="008A1FC4" w:rsidRPr="00B1359A" w:rsidRDefault="008A1FC4">
            <w:pPr>
              <w:pStyle w:val="ListParagraph"/>
              <w:numPr>
                <w:ilvl w:val="0"/>
                <w:numId w:val="35"/>
              </w:numPr>
              <w:spacing w:after="0"/>
              <w:jc w:val="left"/>
              <w:rPr>
                <w:color w:val="auto"/>
                <w:lang w:val="en-US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patient.detail.medicalHistory</w:t>
            </w:r>
          </w:p>
          <w:p w14:paraId="2F2477B1" w14:textId="77777777" w:rsidR="008A1FC4" w:rsidRPr="00B1359A" w:rsidRDefault="008A1FC4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N.B. Si ce n’est pas gérée de manière structurée : à afficher dans une observation liée au patient en réception.</w:t>
            </w:r>
          </w:p>
        </w:tc>
      </w:tr>
      <w:tr w:rsidR="00B1359A" w:rsidRPr="00B1359A" w14:paraId="0B02ABED" w14:textId="77777777" w:rsidTr="009F0665">
        <w:tc>
          <w:tcPr>
            <w:tcW w:w="1917" w:type="dxa"/>
            <w:vAlign w:val="center"/>
          </w:tcPr>
          <w:p w14:paraId="08F44790" w14:textId="77777777" w:rsidR="008A1FC4" w:rsidRPr="00B1359A" w:rsidRDefault="008A1FC4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patient.</w:t>
            </w:r>
            <w:r w:rsidRPr="00B1359A">
              <w:rPr>
                <w:color w:val="auto"/>
              </w:rPr>
              <w:t xml:space="preserve"> </w:t>
            </w: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administrativeFile</w:t>
            </w:r>
          </w:p>
        </w:tc>
        <w:tc>
          <w:tcPr>
            <w:tcW w:w="1428" w:type="dxa"/>
            <w:vAlign w:val="center"/>
          </w:tcPr>
          <w:p w14:paraId="1E6A25AC" w14:textId="77777777" w:rsidR="008A1FC4" w:rsidRPr="00B1359A" w:rsidRDefault="008A1FC4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Ajout</w:t>
            </w:r>
          </w:p>
        </w:tc>
        <w:tc>
          <w:tcPr>
            <w:tcW w:w="6719" w:type="dxa"/>
            <w:tcMar>
              <w:left w:w="28" w:type="dxa"/>
              <w:right w:w="28" w:type="dxa"/>
            </w:tcMar>
            <w:vAlign w:val="center"/>
          </w:tcPr>
          <w:p w14:paraId="69340076" w14:textId="77777777" w:rsidR="008A1FC4" w:rsidRPr="00B1359A" w:rsidRDefault="008A1FC4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Ajout de l’objet </w:t>
            </w:r>
            <w:r w:rsidRPr="00B1359A">
              <w:rPr>
                <w:i/>
                <w:iCs/>
                <w:color w:val="auto"/>
              </w:rPr>
              <w:t>generalPractitioner</w:t>
            </w:r>
            <w:r w:rsidRPr="00B1359A">
              <w:rPr>
                <w:color w:val="auto"/>
              </w:rPr>
              <w:t xml:space="preserve"> permettant de transmettre les informations spécifiques au médecin traitant (AMU-SNP) du patient</w:t>
            </w:r>
          </w:p>
        </w:tc>
      </w:tr>
      <w:tr w:rsidR="00B1359A" w:rsidRPr="00B1359A" w14:paraId="6F125E14" w14:textId="77777777" w:rsidTr="009F0665">
        <w:tc>
          <w:tcPr>
            <w:tcW w:w="1917" w:type="dxa"/>
            <w:vAlign w:val="center"/>
          </w:tcPr>
          <w:p w14:paraId="4FA21C9A" w14:textId="794C7BD1" w:rsidR="00507BB8" w:rsidRPr="00B1359A" w:rsidRDefault="00DB6ED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p</w:t>
            </w:r>
            <w:r w:rsidR="00507BB8" w:rsidRPr="00B1359A">
              <w:rPr>
                <w:rFonts w:cs="Arial"/>
                <w:b/>
                <w:bCs/>
                <w:i/>
                <w:iCs/>
                <w:color w:val="auto"/>
              </w:rPr>
              <w:t>atient</w:t>
            </w:r>
            <w:r w:rsidR="009A4B3D" w:rsidRPr="00B1359A">
              <w:rPr>
                <w:rFonts w:cs="Arial"/>
                <w:b/>
                <w:bCs/>
                <w:i/>
                <w:iCs/>
                <w:color w:val="auto"/>
              </w:rPr>
              <w:t>.</w:t>
            </w:r>
            <w:r w:rsidR="009A4B3D" w:rsidRPr="00B1359A">
              <w:rPr>
                <w:color w:val="auto"/>
              </w:rPr>
              <w:t xml:space="preserve"> </w:t>
            </w:r>
            <w:r w:rsidR="009A4B3D" w:rsidRPr="00B1359A">
              <w:rPr>
                <w:rFonts w:cs="Arial"/>
                <w:b/>
                <w:bCs/>
                <w:i/>
                <w:iCs/>
                <w:color w:val="auto"/>
              </w:rPr>
              <w:t>hypothesis</w:t>
            </w:r>
          </w:p>
        </w:tc>
        <w:tc>
          <w:tcPr>
            <w:tcW w:w="1428" w:type="dxa"/>
            <w:vAlign w:val="center"/>
          </w:tcPr>
          <w:p w14:paraId="19301777" w14:textId="72BA8881" w:rsidR="00507BB8" w:rsidRPr="00B1359A" w:rsidRDefault="009A4B3D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Modification</w:t>
            </w:r>
          </w:p>
        </w:tc>
        <w:tc>
          <w:tcPr>
            <w:tcW w:w="6719" w:type="dxa"/>
            <w:tcMar>
              <w:left w:w="28" w:type="dxa"/>
              <w:right w:w="28" w:type="dxa"/>
            </w:tcMar>
            <w:vAlign w:val="center"/>
          </w:tcPr>
          <w:p w14:paraId="6500E9B3" w14:textId="62D6E008" w:rsidR="00507BB8" w:rsidRPr="00B1359A" w:rsidRDefault="009A4B3D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Correction de la nomenclature attendu</w:t>
            </w:r>
            <w:r w:rsidR="000935B7" w:rsidRPr="00B1359A">
              <w:rPr>
                <w:color w:val="auto"/>
              </w:rPr>
              <w:t>e</w:t>
            </w:r>
            <w:r w:rsidRPr="00B1359A">
              <w:rPr>
                <w:color w:val="auto"/>
              </w:rPr>
              <w:t xml:space="preserve"> : CIM 10 + ajout d’un REGEX </w:t>
            </w:r>
          </w:p>
        </w:tc>
      </w:tr>
      <w:tr w:rsidR="00B1359A" w:rsidRPr="00B1359A" w14:paraId="75B79D35" w14:textId="77777777" w:rsidTr="009F0665">
        <w:tc>
          <w:tcPr>
            <w:tcW w:w="1917" w:type="dxa"/>
          </w:tcPr>
          <w:p w14:paraId="52DF2984" w14:textId="77777777" w:rsidR="00AD4A5B" w:rsidRPr="00B1359A" w:rsidRDefault="00AD4A5B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medicalNote</w:t>
            </w:r>
          </w:p>
        </w:tc>
        <w:tc>
          <w:tcPr>
            <w:tcW w:w="1428" w:type="dxa"/>
          </w:tcPr>
          <w:p w14:paraId="56487FF9" w14:textId="77777777" w:rsidR="00AD4A5B" w:rsidRPr="00B1359A" w:rsidRDefault="00AD4A5B" w:rsidP="00C25A0E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technique</w:t>
            </w:r>
          </w:p>
        </w:tc>
        <w:tc>
          <w:tcPr>
            <w:tcW w:w="6719" w:type="dxa"/>
          </w:tcPr>
          <w:p w14:paraId="36625730" w14:textId="77777777" w:rsidR="00AD4A5B" w:rsidRPr="00B1359A" w:rsidRDefault="00AD4A5B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Correction regex : autorise 3 ou 4 blocs pour le clientId</w:t>
            </w:r>
          </w:p>
        </w:tc>
      </w:tr>
      <w:tr w:rsidR="00B1359A" w:rsidRPr="00B1359A" w14:paraId="5B3B62DA" w14:textId="77777777" w:rsidTr="009F0665">
        <w:trPr>
          <w:trHeight w:val="300"/>
        </w:trPr>
        <w:tc>
          <w:tcPr>
            <w:tcW w:w="1917" w:type="dxa"/>
          </w:tcPr>
          <w:p w14:paraId="5EF59831" w14:textId="77777777" w:rsidR="00626109" w:rsidRPr="00B1359A" w:rsidRDefault="00626109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medicalNote</w:t>
            </w:r>
          </w:p>
        </w:tc>
        <w:tc>
          <w:tcPr>
            <w:tcW w:w="1428" w:type="dxa"/>
          </w:tcPr>
          <w:p w14:paraId="0EDC80CC" w14:textId="77777777" w:rsidR="00626109" w:rsidRPr="00B1359A" w:rsidRDefault="00626109">
            <w:pPr>
              <w:spacing w:after="0"/>
              <w:jc w:val="left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Modification</w:t>
            </w:r>
          </w:p>
        </w:tc>
        <w:tc>
          <w:tcPr>
            <w:tcW w:w="6719" w:type="dxa"/>
          </w:tcPr>
          <w:p w14:paraId="31983ADF" w14:textId="77777777" w:rsidR="005952DF" w:rsidRPr="00B1359A" w:rsidRDefault="005952DF" w:rsidP="005952DF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Harmonisation balises : </w:t>
            </w:r>
          </w:p>
          <w:p w14:paraId="3817459E" w14:textId="5ABF11E7" w:rsidR="005952DF" w:rsidRPr="00B1359A" w:rsidRDefault="00D57474" w:rsidP="005952DF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i</w:t>
            </w:r>
            <w:r w:rsidR="005952DF" w:rsidRPr="00B1359A">
              <w:rPr>
                <w:color w:val="auto"/>
              </w:rPr>
              <w:t xml:space="preserve">dPat remplacé par patientId </w:t>
            </w:r>
          </w:p>
          <w:p w14:paraId="3C45C24A" w14:textId="08C853F1" w:rsidR="00626109" w:rsidRPr="00B1359A" w:rsidRDefault="00D57474" w:rsidP="005952DF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i</w:t>
            </w:r>
            <w:r w:rsidR="005952DF" w:rsidRPr="00B1359A">
              <w:rPr>
                <w:color w:val="auto"/>
              </w:rPr>
              <w:t xml:space="preserve">dObs remplacé par </w:t>
            </w:r>
            <w:r w:rsidR="0035519E" w:rsidRPr="00B1359A">
              <w:rPr>
                <w:color w:val="auto"/>
              </w:rPr>
              <w:t>medicalNoteId</w:t>
            </w:r>
          </w:p>
        </w:tc>
      </w:tr>
      <w:tr w:rsidR="00B1359A" w:rsidRPr="00B1359A" w14:paraId="185B7C16" w14:textId="77777777" w:rsidTr="009F0665">
        <w:trPr>
          <w:trHeight w:val="300"/>
        </w:trPr>
        <w:tc>
          <w:tcPr>
            <w:tcW w:w="1917" w:type="dxa"/>
          </w:tcPr>
          <w:p w14:paraId="1A06CEE5" w14:textId="559A7064" w:rsidR="00BE4C8D" w:rsidRPr="00B1359A" w:rsidRDefault="00BE4C8D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</w:p>
        </w:tc>
        <w:tc>
          <w:tcPr>
            <w:tcW w:w="1428" w:type="dxa"/>
          </w:tcPr>
          <w:p w14:paraId="123BEB28" w14:textId="77777777" w:rsidR="00BE4C8D" w:rsidRPr="00B1359A" w:rsidRDefault="00BE4C8D">
            <w:pPr>
              <w:spacing w:after="0"/>
              <w:jc w:val="left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Modification</w:t>
            </w:r>
          </w:p>
        </w:tc>
        <w:tc>
          <w:tcPr>
            <w:tcW w:w="6719" w:type="dxa"/>
          </w:tcPr>
          <w:p w14:paraId="1FB90758" w14:textId="6A5AB437" w:rsidR="00BE4C8D" w:rsidRPr="00B1359A" w:rsidRDefault="00BE4C8D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Harmonisation de la balise idpatient : </w:t>
            </w:r>
            <w:r w:rsidR="00D57474" w:rsidRPr="00B1359A">
              <w:rPr>
                <w:color w:val="auto"/>
              </w:rPr>
              <w:t>i</w:t>
            </w:r>
            <w:r w:rsidRPr="00B1359A">
              <w:rPr>
                <w:color w:val="auto"/>
              </w:rPr>
              <w:t>dPat remplacé par patientId</w:t>
            </w:r>
          </w:p>
        </w:tc>
      </w:tr>
      <w:tr w:rsidR="00B1359A" w:rsidRPr="00B1359A" w14:paraId="6D8BCE0B" w14:textId="77777777" w:rsidTr="009F0665">
        <w:trPr>
          <w:trHeight w:val="300"/>
        </w:trPr>
        <w:tc>
          <w:tcPr>
            <w:tcW w:w="1917" w:type="dxa"/>
          </w:tcPr>
          <w:p w14:paraId="0EE620AD" w14:textId="77777777" w:rsidR="00177B00" w:rsidRPr="00B1359A" w:rsidRDefault="00177B00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decision</w:t>
            </w:r>
          </w:p>
        </w:tc>
        <w:tc>
          <w:tcPr>
            <w:tcW w:w="1428" w:type="dxa"/>
          </w:tcPr>
          <w:p w14:paraId="2D80451F" w14:textId="77777777" w:rsidR="00177B00" w:rsidRPr="00B1359A" w:rsidRDefault="00177B00">
            <w:pPr>
              <w:spacing w:after="0"/>
              <w:jc w:val="left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Suppression</w:t>
            </w:r>
          </w:p>
        </w:tc>
        <w:tc>
          <w:tcPr>
            <w:tcW w:w="6719" w:type="dxa"/>
          </w:tcPr>
          <w:p w14:paraId="2CE8798C" w14:textId="77777777" w:rsidR="00177B00" w:rsidRPr="00B1359A" w:rsidRDefault="00177B00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Suppression de l’attribut « type de vecteur » (vehiculeType)</w:t>
            </w:r>
          </w:p>
        </w:tc>
      </w:tr>
      <w:tr w:rsidR="00B1359A" w:rsidRPr="00B1359A" w14:paraId="572ACFD9" w14:textId="77777777" w:rsidTr="009F0665">
        <w:trPr>
          <w:trHeight w:val="300"/>
        </w:trPr>
        <w:tc>
          <w:tcPr>
            <w:tcW w:w="1917" w:type="dxa"/>
          </w:tcPr>
          <w:p w14:paraId="140EFCD0" w14:textId="77777777" w:rsidR="000A77E4" w:rsidRPr="00B1359A" w:rsidRDefault="000A77E4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N/A</w:t>
            </w:r>
          </w:p>
        </w:tc>
        <w:tc>
          <w:tcPr>
            <w:tcW w:w="1428" w:type="dxa"/>
          </w:tcPr>
          <w:p w14:paraId="1E0566D8" w14:textId="77777777" w:rsidR="000A77E4" w:rsidRPr="00B1359A" w:rsidRDefault="000A77E4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6719" w:type="dxa"/>
          </w:tcPr>
          <w:p w14:paraId="5047378C" w14:textId="067F262A" w:rsidR="000A77E4" w:rsidRPr="00B1359A" w:rsidRDefault="00C9386B" w:rsidP="002162EB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="000A77E4" w:rsidRPr="00B1359A">
              <w:rPr>
                <w:color w:val="auto"/>
              </w:rPr>
              <w:t>odification de tous les regex avec ^ et $</w:t>
            </w:r>
          </w:p>
        </w:tc>
      </w:tr>
    </w:tbl>
    <w:p w14:paraId="6F4C05A3" w14:textId="77777777" w:rsidR="00C6165F" w:rsidRDefault="00C6165F" w:rsidP="00C6165F">
      <w:pPr>
        <w:pStyle w:val="ListParagraph"/>
      </w:pPr>
    </w:p>
    <w:p w14:paraId="559195F3" w14:textId="68EA0D1D" w:rsidR="3A5DCE3B" w:rsidRDefault="3A5DCE3B" w:rsidP="6640A855">
      <w:pPr>
        <w:pStyle w:val="Titreniveau4"/>
        <w:rPr>
          <w:b w:val="0"/>
        </w:rPr>
      </w:pPr>
      <w:r>
        <w:rPr>
          <w:b w:val="0"/>
        </w:rPr>
        <w:t>RS-RI : Statut de la ressource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3317"/>
        <w:gridCol w:w="1658"/>
        <w:gridCol w:w="5089"/>
      </w:tblGrid>
      <w:tr w:rsidR="00B1359A" w:rsidRPr="00B1359A" w14:paraId="4FCEC577" w14:textId="77777777" w:rsidTr="009F0665">
        <w:trPr>
          <w:trHeight w:val="300"/>
        </w:trPr>
        <w:tc>
          <w:tcPr>
            <w:tcW w:w="3033" w:type="dxa"/>
            <w:tcBorders>
              <w:bottom w:val="single" w:sz="4" w:space="0" w:color="auto"/>
            </w:tcBorders>
            <w:vAlign w:val="center"/>
          </w:tcPr>
          <w:p w14:paraId="09CA760E" w14:textId="77777777" w:rsidR="6640A855" w:rsidRPr="00B1359A" w:rsidRDefault="6640A855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Objet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14:paraId="4ABFE140" w14:textId="77777777" w:rsidR="6640A855" w:rsidRPr="00B1359A" w:rsidRDefault="6640A855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Changement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14:paraId="3163A72B" w14:textId="77777777" w:rsidR="6640A855" w:rsidRPr="00B1359A" w:rsidRDefault="6640A855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Détail</w:t>
            </w:r>
          </w:p>
        </w:tc>
      </w:tr>
      <w:tr w:rsidR="00B1359A" w:rsidRPr="00B1359A" w14:paraId="3A9ADF9B" w14:textId="77777777" w:rsidTr="009F0665">
        <w:trPr>
          <w:trHeight w:val="300"/>
        </w:trPr>
        <w:tc>
          <w:tcPr>
            <w:tcW w:w="3033" w:type="dxa"/>
            <w:tcBorders>
              <w:bottom w:val="single" w:sz="4" w:space="0" w:color="auto"/>
            </w:tcBorders>
            <w:vAlign w:val="center"/>
          </w:tcPr>
          <w:p w14:paraId="3FA17FA4" w14:textId="41A70E3E" w:rsidR="00937B20" w:rsidRPr="00B1359A" w:rsidRDefault="00937B20" w:rsidP="00937B20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resource</w:t>
            </w:r>
          </w:p>
          <w:p w14:paraId="18A843A6" w14:textId="0E86F849" w:rsidR="00EA2FEC" w:rsidRPr="00B1359A" w:rsidRDefault="00937B20" w:rsidP="00937B20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 xml:space="preserve">ex - </w:t>
            </w:r>
            <w:r w:rsidR="00EA2FEC" w:rsidRPr="00B1359A">
              <w:rPr>
                <w:rFonts w:cs="Arial"/>
                <w:b/>
                <w:bCs/>
                <w:i/>
                <w:iCs/>
                <w:color w:val="auto"/>
              </w:rPr>
              <w:t>mobilizedResource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vAlign w:val="center"/>
          </w:tcPr>
          <w:p w14:paraId="0A3803A9" w14:textId="00C313F5" w:rsidR="00EA2FEC" w:rsidRPr="00B1359A" w:rsidRDefault="003F148D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14:paraId="21F12165" w14:textId="78665757" w:rsidR="00EA2FEC" w:rsidRPr="00B1359A" w:rsidRDefault="003F148D" w:rsidP="00C25A0E">
            <w:pPr>
              <w:spacing w:after="0"/>
              <w:jc w:val="left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 xml:space="preserve">Modification de la balise qui devient </w:t>
            </w:r>
            <w:r w:rsidR="004B1069" w:rsidRPr="00B1359A">
              <w:rPr>
                <w:rFonts w:cs="Arial"/>
                <w:b/>
                <w:bCs/>
                <w:i/>
                <w:iCs/>
                <w:color w:val="auto"/>
              </w:rPr>
              <w:t>resource</w:t>
            </w:r>
            <w:r w:rsidR="00341909" w:rsidRPr="00B1359A">
              <w:rPr>
                <w:rFonts w:cs="Arial"/>
                <w:b/>
                <w:bCs/>
                <w:i/>
                <w:iCs/>
                <w:color w:val="auto"/>
              </w:rPr>
              <w:t xml:space="preserve"> </w:t>
            </w:r>
            <w:r w:rsidR="004B1069" w:rsidRPr="00B1359A">
              <w:rPr>
                <w:rFonts w:cs="Arial"/>
                <w:b/>
                <w:bCs/>
                <w:i/>
                <w:iCs/>
                <w:color w:val="auto"/>
              </w:rPr>
              <w:t>(harmonisation sur plusieurs périmètres)</w:t>
            </w:r>
          </w:p>
        </w:tc>
      </w:tr>
      <w:tr w:rsidR="00B1359A" w:rsidRPr="00B1359A" w14:paraId="78B62679" w14:textId="77777777" w:rsidTr="009F0665">
        <w:trPr>
          <w:trHeight w:val="300"/>
        </w:trPr>
        <w:tc>
          <w:tcPr>
            <w:tcW w:w="3033" w:type="dxa"/>
            <w:vAlign w:val="center"/>
          </w:tcPr>
          <w:p w14:paraId="66519C8A" w14:textId="4CB09184" w:rsidR="004B1069" w:rsidRPr="00B1359A" w:rsidRDefault="00B16421" w:rsidP="6640A85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  <w:lang w:val="en-US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mobilizedResource.coord</w:t>
            </w:r>
          </w:p>
        </w:tc>
        <w:tc>
          <w:tcPr>
            <w:tcW w:w="1676" w:type="dxa"/>
            <w:vAlign w:val="center"/>
          </w:tcPr>
          <w:p w14:paraId="31A31BFE" w14:textId="2AB985FA" w:rsidR="68D60390" w:rsidRPr="00B1359A" w:rsidRDefault="68D60390" w:rsidP="6640A855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Suppression</w:t>
            </w:r>
          </w:p>
        </w:tc>
        <w:tc>
          <w:tcPr>
            <w:tcW w:w="5355" w:type="dxa"/>
            <w:tcMar>
              <w:left w:w="28" w:type="dxa"/>
              <w:right w:w="28" w:type="dxa"/>
            </w:tcMar>
            <w:vAlign w:val="center"/>
          </w:tcPr>
          <w:p w14:paraId="5535BA9A" w14:textId="6DFD3F1B" w:rsidR="68D60390" w:rsidRPr="00B1359A" w:rsidRDefault="68D60390" w:rsidP="00C25A0E">
            <w:pPr>
              <w:spacing w:after="0"/>
              <w:jc w:val="left"/>
              <w:rPr>
                <w:i/>
                <w:iCs/>
                <w:color w:val="auto"/>
              </w:rPr>
            </w:pPr>
            <w:r w:rsidRPr="00B1359A">
              <w:rPr>
                <w:color w:val="auto"/>
              </w:rPr>
              <w:t xml:space="preserve">Suppression de l’objet </w:t>
            </w:r>
            <w:r w:rsidRPr="00B1359A">
              <w:rPr>
                <w:i/>
                <w:iCs/>
                <w:color w:val="auto"/>
              </w:rPr>
              <w:t>coord : le</w:t>
            </w:r>
            <w:r w:rsidR="105441E2" w:rsidRPr="00B1359A">
              <w:rPr>
                <w:i/>
                <w:iCs/>
                <w:color w:val="auto"/>
              </w:rPr>
              <w:t xml:space="preserve"> partage </w:t>
            </w:r>
            <w:r w:rsidRPr="00B1359A">
              <w:rPr>
                <w:i/>
                <w:iCs/>
                <w:color w:val="auto"/>
              </w:rPr>
              <w:t>de</w:t>
            </w:r>
            <w:r w:rsidR="7720B27F" w:rsidRPr="00B1359A">
              <w:rPr>
                <w:i/>
                <w:iCs/>
                <w:color w:val="auto"/>
              </w:rPr>
              <w:t xml:space="preserve"> la</w:t>
            </w:r>
            <w:r w:rsidRPr="00B1359A">
              <w:rPr>
                <w:i/>
                <w:iCs/>
                <w:color w:val="auto"/>
              </w:rPr>
              <w:t xml:space="preserve"> position d</w:t>
            </w:r>
            <w:r w:rsidR="2F8A4AE2" w:rsidRPr="00B1359A">
              <w:rPr>
                <w:i/>
                <w:iCs/>
                <w:color w:val="auto"/>
              </w:rPr>
              <w:t>’une</w:t>
            </w:r>
            <w:r w:rsidRPr="00B1359A">
              <w:rPr>
                <w:i/>
                <w:iCs/>
                <w:color w:val="auto"/>
              </w:rPr>
              <w:t xml:space="preserve"> ressource </w:t>
            </w:r>
            <w:r w:rsidR="008F53AE" w:rsidRPr="00B1359A">
              <w:rPr>
                <w:i/>
                <w:iCs/>
                <w:color w:val="auto"/>
              </w:rPr>
              <w:t>doit</w:t>
            </w:r>
            <w:r w:rsidRPr="00B1359A">
              <w:rPr>
                <w:i/>
                <w:iCs/>
                <w:color w:val="auto"/>
              </w:rPr>
              <w:t xml:space="preserve"> se faire intégralement via </w:t>
            </w:r>
            <w:r w:rsidR="00C332C9" w:rsidRPr="00B1359A">
              <w:rPr>
                <w:i/>
                <w:iCs/>
                <w:color w:val="auto"/>
              </w:rPr>
              <w:t xml:space="preserve">le </w:t>
            </w:r>
            <w:r w:rsidRPr="00B1359A">
              <w:rPr>
                <w:i/>
                <w:iCs/>
                <w:color w:val="auto"/>
              </w:rPr>
              <w:t>message GE</w:t>
            </w:r>
            <w:r w:rsidR="06539203" w:rsidRPr="00B1359A">
              <w:rPr>
                <w:i/>
                <w:iCs/>
                <w:color w:val="auto"/>
              </w:rPr>
              <w:t>O-POS.</w:t>
            </w:r>
          </w:p>
          <w:p w14:paraId="2B938D81" w14:textId="0FA06595" w:rsidR="6640A855" w:rsidRPr="00B1359A" w:rsidRDefault="44059554" w:rsidP="00C25A0E">
            <w:pPr>
              <w:spacing w:after="0"/>
              <w:jc w:val="left"/>
              <w:rPr>
                <w:i/>
                <w:iCs/>
                <w:color w:val="auto"/>
              </w:rPr>
            </w:pPr>
            <w:r w:rsidRPr="00B1359A">
              <w:rPr>
                <w:i/>
                <w:iCs/>
                <w:color w:val="auto"/>
              </w:rPr>
              <w:t xml:space="preserve">(+ voir si on ajoute l’id </w:t>
            </w:r>
            <w:r w:rsidR="000C6DA5" w:rsidRPr="00B1359A">
              <w:rPr>
                <w:i/>
                <w:iCs/>
                <w:color w:val="auto"/>
              </w:rPr>
              <w:t>ressource</w:t>
            </w:r>
            <w:r w:rsidRPr="00B1359A">
              <w:rPr>
                <w:i/>
                <w:iCs/>
                <w:color w:val="auto"/>
              </w:rPr>
              <w:t xml:space="preserve"> partagé au GEO POS et lister le changement)</w:t>
            </w:r>
          </w:p>
        </w:tc>
      </w:tr>
      <w:tr w:rsidR="00B1359A" w:rsidRPr="00B1359A" w14:paraId="6524EA68" w14:textId="77777777" w:rsidTr="009F0665">
        <w:trPr>
          <w:trHeight w:val="300"/>
        </w:trPr>
        <w:tc>
          <w:tcPr>
            <w:tcW w:w="3033" w:type="dxa"/>
            <w:vAlign w:val="center"/>
          </w:tcPr>
          <w:p w14:paraId="46C7827E" w14:textId="404A1FEB" w:rsidR="00E55D0E" w:rsidRPr="00B1359A" w:rsidRDefault="00BE5A41" w:rsidP="00E55D0E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  <w:lang w:val="en-US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resource</w:t>
            </w:r>
            <w:r w:rsidR="00E55D0E"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.</w:t>
            </w:r>
            <w:r w:rsidR="00E55D0E" w:rsidRPr="00B1359A">
              <w:rPr>
                <w:rFonts w:cs="Arial"/>
                <w:b/>
                <w:bCs/>
                <w:i/>
                <w:iCs/>
                <w:color w:val="auto"/>
              </w:rPr>
              <w:t>centerName</w:t>
            </w:r>
          </w:p>
          <w:p w14:paraId="4BD50902" w14:textId="77777777" w:rsidR="00E55D0E" w:rsidRPr="00B1359A" w:rsidRDefault="00E55D0E" w:rsidP="6640A855">
            <w:pPr>
              <w:spacing w:after="0"/>
              <w:jc w:val="left"/>
              <w:rPr>
                <w:color w:val="auto"/>
                <w:lang w:val="en-US"/>
              </w:rPr>
            </w:pPr>
          </w:p>
          <w:p w14:paraId="303BF36E" w14:textId="395CAE62" w:rsidR="00AD146B" w:rsidRPr="00B1359A" w:rsidRDefault="00B16421" w:rsidP="6640A85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color w:val="auto"/>
                <w:lang w:val="en-US"/>
              </w:rPr>
              <w:t xml:space="preserve">(ex </w:t>
            </w:r>
            <w:r w:rsidR="00937B20" w:rsidRPr="00B1359A">
              <w:rPr>
                <w:rFonts w:cs="Arial"/>
                <w:b/>
                <w:bCs/>
                <w:i/>
                <w:iCs/>
                <w:color w:val="auto"/>
              </w:rPr>
              <w:t xml:space="preserve">- </w:t>
            </w:r>
            <w:r w:rsidR="00AD146B" w:rsidRPr="00B1359A">
              <w:rPr>
                <w:rFonts w:cs="Arial"/>
                <w:b/>
                <w:bCs/>
                <w:i/>
                <w:iCs/>
                <w:color w:val="auto"/>
              </w:rPr>
              <w:t>mobilizedResource.</w:t>
            </w:r>
            <w:r w:rsidR="008D2D5B" w:rsidRPr="00B1359A">
              <w:rPr>
                <w:rFonts w:cs="Arial"/>
                <w:b/>
                <w:bCs/>
                <w:i/>
                <w:iCs/>
                <w:color w:val="auto"/>
              </w:rPr>
              <w:t>centerName</w:t>
            </w:r>
            <w:r w:rsidR="00E55D0E" w:rsidRPr="00B1359A">
              <w:rPr>
                <w:rFonts w:cs="Arial"/>
                <w:b/>
                <w:bCs/>
                <w:i/>
                <w:iCs/>
                <w:color w:val="auto"/>
              </w:rPr>
              <w:t>)</w:t>
            </w:r>
          </w:p>
        </w:tc>
        <w:tc>
          <w:tcPr>
            <w:tcW w:w="1676" w:type="dxa"/>
            <w:vAlign w:val="center"/>
          </w:tcPr>
          <w:p w14:paraId="06F698FC" w14:textId="3CEA92CE" w:rsidR="00AD146B" w:rsidRPr="00B1359A" w:rsidRDefault="008D2D5B" w:rsidP="6640A855">
            <w:pPr>
              <w:spacing w:after="0"/>
              <w:jc w:val="left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355" w:type="dxa"/>
            <w:tcMar>
              <w:left w:w="28" w:type="dxa"/>
              <w:right w:w="28" w:type="dxa"/>
            </w:tcMar>
            <w:vAlign w:val="center"/>
          </w:tcPr>
          <w:p w14:paraId="3D579CBE" w14:textId="33CEAAA1" w:rsidR="00AD146B" w:rsidRPr="00B1359A" w:rsidRDefault="008D2D5B" w:rsidP="00C25A0E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 xml:space="preserve">Le libellé </w:t>
            </w:r>
            <w:r w:rsidR="003F1984" w:rsidRPr="00B1359A">
              <w:rPr>
                <w:color w:val="auto"/>
              </w:rPr>
              <w:t>de l’attribut</w:t>
            </w:r>
            <w:r w:rsidRPr="00B1359A">
              <w:rPr>
                <w:color w:val="auto"/>
              </w:rPr>
              <w:t xml:space="preserve"> a été </w:t>
            </w:r>
            <w:r w:rsidR="006C3415" w:rsidRPr="00B1359A">
              <w:rPr>
                <w:color w:val="auto"/>
              </w:rPr>
              <w:t>corrigé</w:t>
            </w:r>
            <w:r w:rsidR="003F1984" w:rsidRPr="00B1359A">
              <w:rPr>
                <w:color w:val="auto"/>
              </w:rPr>
              <w:t xml:space="preserve"> (</w:t>
            </w:r>
            <w:r w:rsidR="003F1984" w:rsidRPr="00B1359A">
              <w:rPr>
                <w:i/>
                <w:iCs/>
                <w:color w:val="auto"/>
              </w:rPr>
              <w:t>Nom du centre d’affectation</w:t>
            </w:r>
            <w:r w:rsidR="003F55B8" w:rsidRPr="00B1359A">
              <w:rPr>
                <w:color w:val="auto"/>
              </w:rPr>
              <w:t xml:space="preserve"> et non plus </w:t>
            </w:r>
            <w:r w:rsidR="003F55B8" w:rsidRPr="00B1359A">
              <w:rPr>
                <w:i/>
                <w:iCs/>
                <w:color w:val="auto"/>
              </w:rPr>
              <w:t>ID centre d’affectation</w:t>
            </w:r>
            <w:r w:rsidR="003F1984" w:rsidRPr="00B1359A">
              <w:rPr>
                <w:color w:val="auto"/>
              </w:rPr>
              <w:t>)</w:t>
            </w:r>
            <w:r w:rsidRPr="00B1359A">
              <w:rPr>
                <w:color w:val="auto"/>
              </w:rPr>
              <w:t xml:space="preserve"> : il </w:t>
            </w:r>
            <w:r w:rsidR="003F1984" w:rsidRPr="00B1359A">
              <w:rPr>
                <w:color w:val="auto"/>
              </w:rPr>
              <w:t>est à valoriser</w:t>
            </w:r>
            <w:r w:rsidRPr="00B1359A">
              <w:rPr>
                <w:color w:val="auto"/>
              </w:rPr>
              <w:t xml:space="preserve"> avec le nom du centre d’affectation</w:t>
            </w:r>
            <w:r w:rsidR="003F55B8" w:rsidRPr="00B1359A">
              <w:rPr>
                <w:color w:val="auto"/>
              </w:rPr>
              <w:t>.</w:t>
            </w:r>
          </w:p>
        </w:tc>
      </w:tr>
      <w:tr w:rsidR="00B1359A" w:rsidRPr="00B1359A" w14:paraId="157198FB" w14:textId="77777777" w:rsidTr="009F0665">
        <w:trPr>
          <w:trHeight w:val="300"/>
        </w:trPr>
        <w:tc>
          <w:tcPr>
            <w:tcW w:w="3033" w:type="dxa"/>
            <w:vAlign w:val="center"/>
          </w:tcPr>
          <w:p w14:paraId="5B16DCDA" w14:textId="2EF59591" w:rsidR="00E55D0E" w:rsidRPr="00B1359A" w:rsidRDefault="00BE5A41">
            <w:pPr>
              <w:spacing w:after="0"/>
              <w:jc w:val="left"/>
              <w:rPr>
                <w:color w:val="auto"/>
                <w:lang w:val="en-US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resource</w:t>
            </w:r>
            <w:r w:rsidR="00E55D0E"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.state</w:t>
            </w:r>
          </w:p>
          <w:p w14:paraId="04B4FA0A" w14:textId="506A7DD9" w:rsidR="003F1984" w:rsidRPr="00B1359A" w:rsidRDefault="00B16421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  <w:lang w:val="en-US"/>
              </w:rPr>
            </w:pPr>
            <w:r w:rsidRPr="00B1359A">
              <w:rPr>
                <w:color w:val="auto"/>
                <w:lang w:val="en-US"/>
              </w:rPr>
              <w:t xml:space="preserve">(ex </w:t>
            </w:r>
            <w:r w:rsidR="00937B20" w:rsidRPr="00B1359A">
              <w:rPr>
                <w:rFonts w:cs="Arial"/>
                <w:b/>
                <w:bCs/>
                <w:i/>
                <w:iCs/>
                <w:color w:val="auto"/>
              </w:rPr>
              <w:t xml:space="preserve">- </w:t>
            </w:r>
            <w:r w:rsidR="003F1984"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mobilizedResource.state</w:t>
            </w:r>
            <w:r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)</w:t>
            </w:r>
          </w:p>
        </w:tc>
        <w:tc>
          <w:tcPr>
            <w:tcW w:w="1676" w:type="dxa"/>
            <w:vAlign w:val="center"/>
          </w:tcPr>
          <w:p w14:paraId="2DE8FC1E" w14:textId="77777777" w:rsidR="003F1984" w:rsidRPr="00B1359A" w:rsidRDefault="003F1984">
            <w:pPr>
              <w:spacing w:after="0"/>
              <w:jc w:val="left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355" w:type="dxa"/>
            <w:tcMar>
              <w:left w:w="28" w:type="dxa"/>
              <w:right w:w="28" w:type="dxa"/>
            </w:tcMar>
            <w:vAlign w:val="center"/>
          </w:tcPr>
          <w:p w14:paraId="5E1CE45C" w14:textId="0BCDA9E4" w:rsidR="003F1984" w:rsidRPr="00B1359A" w:rsidRDefault="003F1984" w:rsidP="00C25A0E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Le libellé de l’objet a été corrigé pour Etat Vecteur (au lieu de Etats vecteur) : la cardinalité est inchangée</w:t>
            </w:r>
            <w:r w:rsidR="0082476B" w:rsidRPr="00B1359A">
              <w:rPr>
                <w:color w:val="auto"/>
              </w:rPr>
              <w:t>.</w:t>
            </w:r>
          </w:p>
        </w:tc>
      </w:tr>
      <w:tr w:rsidR="00B1359A" w:rsidRPr="00B1359A" w14:paraId="2D5C1FF5" w14:textId="77777777" w:rsidTr="009F0665">
        <w:trPr>
          <w:trHeight w:val="300"/>
        </w:trPr>
        <w:tc>
          <w:tcPr>
            <w:tcW w:w="3033" w:type="dxa"/>
            <w:vAlign w:val="center"/>
          </w:tcPr>
          <w:p w14:paraId="42A5A591" w14:textId="669EBEC0" w:rsidR="00EB27C4" w:rsidRPr="00B1359A" w:rsidRDefault="00EB27C4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mobilizedResource.</w:t>
            </w:r>
            <w:r w:rsidR="00F44A74" w:rsidRPr="00B1359A">
              <w:rPr>
                <w:color w:val="auto"/>
              </w:rPr>
              <w:t xml:space="preserve"> </w:t>
            </w:r>
            <w:r w:rsidR="00F44A74" w:rsidRPr="00B1359A">
              <w:rPr>
                <w:rFonts w:cs="Arial"/>
                <w:b/>
                <w:bCs/>
                <w:i/>
                <w:iCs/>
                <w:color w:val="auto"/>
              </w:rPr>
              <w:t>resourceType</w:t>
            </w:r>
            <w:r w:rsidR="00B16421" w:rsidRPr="00B1359A">
              <w:rPr>
                <w:rFonts w:cs="Arial"/>
                <w:b/>
                <w:bCs/>
                <w:i/>
                <w:iCs/>
                <w:color w:val="auto"/>
              </w:rPr>
              <w:t>)</w:t>
            </w:r>
          </w:p>
        </w:tc>
        <w:tc>
          <w:tcPr>
            <w:tcW w:w="1676" w:type="dxa"/>
            <w:vAlign w:val="center"/>
          </w:tcPr>
          <w:p w14:paraId="67CD8ECE" w14:textId="3C3FFC30" w:rsidR="00EB27C4" w:rsidRPr="00B1359A" w:rsidRDefault="00423271">
            <w:pPr>
              <w:spacing w:after="0"/>
              <w:jc w:val="left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suppression</w:t>
            </w:r>
          </w:p>
        </w:tc>
        <w:tc>
          <w:tcPr>
            <w:tcW w:w="5355" w:type="dxa"/>
            <w:tcMar>
              <w:left w:w="28" w:type="dxa"/>
              <w:right w:w="28" w:type="dxa"/>
            </w:tcMar>
            <w:vAlign w:val="center"/>
          </w:tcPr>
          <w:p w14:paraId="53EC5A96" w14:textId="269D0897" w:rsidR="00EB27C4" w:rsidRPr="00B1359A" w:rsidRDefault="00423271" w:rsidP="00C25A0E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Suppression de l’attribut type de ressource</w:t>
            </w:r>
          </w:p>
        </w:tc>
      </w:tr>
      <w:tr w:rsidR="00B1359A" w:rsidRPr="00B1359A" w14:paraId="073AE9D6" w14:textId="77777777" w:rsidTr="009F0665">
        <w:trPr>
          <w:trHeight w:val="300"/>
        </w:trPr>
        <w:tc>
          <w:tcPr>
            <w:tcW w:w="3033" w:type="dxa"/>
            <w:vAlign w:val="center"/>
          </w:tcPr>
          <w:p w14:paraId="0798D303" w14:textId="01D9D84C" w:rsidR="00E55D0E" w:rsidRPr="00B1359A" w:rsidRDefault="00BE5A41">
            <w:pPr>
              <w:spacing w:after="0"/>
              <w:jc w:val="left"/>
              <w:rPr>
                <w:color w:val="auto"/>
                <w:lang w:val="en-US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resource</w:t>
            </w:r>
            <w:r w:rsidR="00E55D0E" w:rsidRPr="00B1359A">
              <w:rPr>
                <w:rFonts w:cs="Arial"/>
                <w:b/>
                <w:bCs/>
                <w:i/>
                <w:iCs/>
                <w:color w:val="auto"/>
                <w:lang w:val="en-US"/>
              </w:rPr>
              <w:t>.</w:t>
            </w:r>
            <w:r w:rsidR="00E55D0E" w:rsidRPr="00B1359A">
              <w:rPr>
                <w:rFonts w:cs="Arial"/>
                <w:b/>
                <w:bCs/>
                <w:i/>
                <w:iCs/>
                <w:color w:val="auto"/>
              </w:rPr>
              <w:t>vehicleType</w:t>
            </w:r>
          </w:p>
          <w:p w14:paraId="244548B6" w14:textId="0404B29F" w:rsidR="00423271" w:rsidRPr="00B1359A" w:rsidRDefault="00B16421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color w:val="auto"/>
                <w:lang w:val="en-US"/>
              </w:rPr>
              <w:t xml:space="preserve">(ex </w:t>
            </w:r>
            <w:r w:rsidR="00937B20" w:rsidRPr="00B1359A">
              <w:rPr>
                <w:rFonts w:cs="Arial"/>
                <w:b/>
                <w:bCs/>
                <w:i/>
                <w:iCs/>
                <w:color w:val="auto"/>
              </w:rPr>
              <w:t xml:space="preserve">- </w:t>
            </w:r>
            <w:r w:rsidR="00423271" w:rsidRPr="00B1359A">
              <w:rPr>
                <w:rFonts w:cs="Arial"/>
                <w:b/>
                <w:bCs/>
                <w:i/>
                <w:iCs/>
                <w:color w:val="auto"/>
              </w:rPr>
              <w:t>mobilizedResource.</w:t>
            </w:r>
            <w:r w:rsidR="00423271" w:rsidRPr="00B1359A">
              <w:rPr>
                <w:color w:val="auto"/>
              </w:rPr>
              <w:t xml:space="preserve"> </w:t>
            </w:r>
            <w:r w:rsidR="00423271" w:rsidRPr="00B1359A">
              <w:rPr>
                <w:rFonts w:cs="Arial"/>
                <w:b/>
                <w:bCs/>
                <w:i/>
                <w:iCs/>
                <w:color w:val="auto"/>
              </w:rPr>
              <w:t>vehiculeType</w:t>
            </w: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)</w:t>
            </w:r>
          </w:p>
        </w:tc>
        <w:tc>
          <w:tcPr>
            <w:tcW w:w="1676" w:type="dxa"/>
            <w:vAlign w:val="center"/>
          </w:tcPr>
          <w:p w14:paraId="11032D82" w14:textId="40271C1B" w:rsidR="00423271" w:rsidRPr="00B1359A" w:rsidRDefault="00F900C2">
            <w:pPr>
              <w:spacing w:after="0"/>
              <w:jc w:val="left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355" w:type="dxa"/>
            <w:tcMar>
              <w:left w:w="28" w:type="dxa"/>
              <w:right w:w="28" w:type="dxa"/>
            </w:tcMar>
            <w:vAlign w:val="center"/>
          </w:tcPr>
          <w:p w14:paraId="741F4ECC" w14:textId="77777777" w:rsidR="00423271" w:rsidRDefault="00F900C2" w:rsidP="00C25A0E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L’attribut type de véhicule devient obligatoire</w:t>
            </w:r>
            <w:r w:rsidR="00EF4CF9" w:rsidRPr="00B1359A">
              <w:rPr>
                <w:color w:val="auto"/>
              </w:rPr>
              <w:t xml:space="preserve"> et remplace le type de ressource (précédemment obligatoire)</w:t>
            </w:r>
            <w:r w:rsidR="007E20C9" w:rsidRPr="00B1359A">
              <w:rPr>
                <w:color w:val="auto"/>
              </w:rPr>
              <w:t>. Le niveau 1 de la nomenclature permet de transmettre simplement l’organisation</w:t>
            </w:r>
            <w:r w:rsidR="00996979" w:rsidRPr="00B1359A">
              <w:rPr>
                <w:color w:val="auto"/>
              </w:rPr>
              <w:t xml:space="preserve"> si le type précis du véhicule n’est pas connu.</w:t>
            </w:r>
          </w:p>
          <w:p w14:paraId="41F5A154" w14:textId="28B8E44E" w:rsidR="001315AE" w:rsidRPr="00B1359A" w:rsidRDefault="001315AE" w:rsidP="00C25A0E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Le nom de la balise est corrigé en </w:t>
            </w:r>
            <w:r w:rsidRPr="001315AE">
              <w:rPr>
                <w:i/>
                <w:iCs/>
                <w:color w:val="auto"/>
              </w:rPr>
              <w:t>vehicleType</w:t>
            </w:r>
          </w:p>
        </w:tc>
      </w:tr>
      <w:tr w:rsidR="00AD2991" w:rsidRPr="000F1D28" w14:paraId="2A03C69A" w14:textId="77777777" w:rsidTr="009F0665">
        <w:trPr>
          <w:trHeight w:val="300"/>
        </w:trPr>
        <w:tc>
          <w:tcPr>
            <w:tcW w:w="3033" w:type="dxa"/>
            <w:vAlign w:val="center"/>
          </w:tcPr>
          <w:p w14:paraId="33B4FAE5" w14:textId="21AFC6CF" w:rsidR="00AD2991" w:rsidRPr="00B1359A" w:rsidRDefault="000F1D28">
            <w:pPr>
              <w:spacing w:after="0"/>
              <w:jc w:val="left"/>
              <w:rPr>
                <w:rFonts w:cs="Arial"/>
                <w:b/>
                <w:bCs/>
                <w:i/>
                <w:iCs/>
                <w:lang w:val="en-US"/>
              </w:rPr>
            </w:pPr>
            <w:r>
              <w:rPr>
                <w:rFonts w:cs="Arial"/>
                <w:b/>
                <w:bCs/>
                <w:i/>
                <w:iCs/>
                <w:lang w:val="en-US"/>
              </w:rPr>
              <w:t>resource.team.</w:t>
            </w:r>
            <w:r w:rsidR="00AD2991">
              <w:rPr>
                <w:rFonts w:cs="Arial"/>
                <w:b/>
                <w:bCs/>
                <w:i/>
                <w:iCs/>
                <w:lang w:val="en-US"/>
              </w:rPr>
              <w:t>medicalLevel</w:t>
            </w:r>
            <w:r w:rsidR="009531C8">
              <w:rPr>
                <w:rFonts w:cs="Arial"/>
                <w:b/>
                <w:bCs/>
                <w:i/>
                <w:iCs/>
                <w:lang w:val="en-US"/>
              </w:rPr>
              <w:t xml:space="preserve"> (ex </w:t>
            </w:r>
            <w:r>
              <w:rPr>
                <w:rFonts w:cs="Arial"/>
                <w:b/>
                <w:bCs/>
                <w:i/>
                <w:iCs/>
                <w:lang w:val="en-US"/>
              </w:rPr>
              <w:t>resource.team.</w:t>
            </w:r>
            <w:r w:rsidR="009531C8">
              <w:rPr>
                <w:rFonts w:cs="Arial"/>
                <w:b/>
                <w:bCs/>
                <w:i/>
                <w:iCs/>
                <w:lang w:val="en-US"/>
              </w:rPr>
              <w:t>teamCare)</w:t>
            </w:r>
          </w:p>
        </w:tc>
        <w:tc>
          <w:tcPr>
            <w:tcW w:w="1676" w:type="dxa"/>
            <w:vAlign w:val="center"/>
          </w:tcPr>
          <w:p w14:paraId="4109EF05" w14:textId="316A15CF" w:rsidR="00AD2991" w:rsidRPr="000F1D28" w:rsidRDefault="000F1D28">
            <w:pPr>
              <w:spacing w:after="0"/>
              <w:jc w:val="left"/>
              <w:rPr>
                <w:rFonts w:cs="Arial"/>
                <w:b/>
                <w:bCs/>
                <w:lang w:val="en-US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355" w:type="dxa"/>
            <w:tcMar>
              <w:left w:w="28" w:type="dxa"/>
              <w:right w:w="28" w:type="dxa"/>
            </w:tcMar>
            <w:vAlign w:val="center"/>
          </w:tcPr>
          <w:p w14:paraId="352365C3" w14:textId="3A39E80F" w:rsidR="00AD2991" w:rsidRPr="000F1D28" w:rsidRDefault="000F1D28" w:rsidP="00C25A0E">
            <w:pPr>
              <w:spacing w:after="0"/>
              <w:jc w:val="left"/>
            </w:pPr>
            <w:r w:rsidRPr="000F1D28">
              <w:t>Changement de nom de l</w:t>
            </w:r>
            <w:r>
              <w:t>a balise pour medicalLevel</w:t>
            </w:r>
          </w:p>
        </w:tc>
      </w:tr>
      <w:tr w:rsidR="00B1359A" w:rsidRPr="00B1359A" w14:paraId="04C56B89" w14:textId="77777777" w:rsidTr="009F0665">
        <w:trPr>
          <w:trHeight w:val="300"/>
        </w:trPr>
        <w:tc>
          <w:tcPr>
            <w:tcW w:w="3033" w:type="dxa"/>
            <w:vAlign w:val="center"/>
          </w:tcPr>
          <w:p w14:paraId="21D486EE" w14:textId="77777777" w:rsidR="00BD049C" w:rsidRPr="00B1359A" w:rsidRDefault="00BD049C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N/A</w:t>
            </w:r>
          </w:p>
        </w:tc>
        <w:tc>
          <w:tcPr>
            <w:tcW w:w="1676" w:type="dxa"/>
            <w:vAlign w:val="center"/>
          </w:tcPr>
          <w:p w14:paraId="71491D05" w14:textId="77777777" w:rsidR="00BD049C" w:rsidRPr="00B1359A" w:rsidRDefault="00BD049C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5355" w:type="dxa"/>
            <w:tcMar>
              <w:left w:w="28" w:type="dxa"/>
              <w:right w:w="28" w:type="dxa"/>
            </w:tcMar>
            <w:vAlign w:val="center"/>
          </w:tcPr>
          <w:p w14:paraId="1CEB2A60" w14:textId="77777777" w:rsidR="00BD049C" w:rsidRPr="00B1359A" w:rsidRDefault="00BD049C" w:rsidP="00C25A0E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modification de tous les regex avec ^ et $</w:t>
            </w:r>
          </w:p>
        </w:tc>
      </w:tr>
      <w:tr w:rsidR="0036142E" w:rsidRPr="00B1359A" w14:paraId="5A515D43" w14:textId="77777777" w:rsidTr="009F0665">
        <w:trPr>
          <w:trHeight w:val="300"/>
        </w:trPr>
        <w:tc>
          <w:tcPr>
            <w:tcW w:w="3033" w:type="dxa"/>
            <w:vAlign w:val="center"/>
          </w:tcPr>
          <w:p w14:paraId="3A6F83F9" w14:textId="484C4358" w:rsidR="0036142E" w:rsidRPr="00B1359A" w:rsidRDefault="003100C3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resource.coord</w:t>
            </w:r>
          </w:p>
        </w:tc>
        <w:tc>
          <w:tcPr>
            <w:tcW w:w="1676" w:type="dxa"/>
            <w:vAlign w:val="center"/>
          </w:tcPr>
          <w:p w14:paraId="6326BEBF" w14:textId="400D298F" w:rsidR="0036142E" w:rsidRPr="00B1359A" w:rsidRDefault="0036142E">
            <w:pPr>
              <w:spacing w:after="0"/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suppression</w:t>
            </w:r>
          </w:p>
        </w:tc>
        <w:tc>
          <w:tcPr>
            <w:tcW w:w="5355" w:type="dxa"/>
            <w:tcMar>
              <w:left w:w="28" w:type="dxa"/>
              <w:right w:w="28" w:type="dxa"/>
            </w:tcMar>
            <w:vAlign w:val="center"/>
          </w:tcPr>
          <w:p w14:paraId="607096AD" w14:textId="2E9AF926" w:rsidR="0036142E" w:rsidRPr="00B1359A" w:rsidRDefault="0036142E" w:rsidP="00C25A0E">
            <w:pPr>
              <w:spacing w:after="0"/>
              <w:jc w:val="left"/>
            </w:pPr>
            <w:r>
              <w:t>Suppression de l’objet de géolocalisation qui peut être transmise via un message GEO-POS</w:t>
            </w:r>
          </w:p>
        </w:tc>
      </w:tr>
    </w:tbl>
    <w:p w14:paraId="3CD4C511" w14:textId="7DA92845" w:rsidR="6640A855" w:rsidRDefault="6640A855" w:rsidP="009C3E85">
      <w:pPr>
        <w:pStyle w:val="Titreniveau4"/>
        <w:ind w:firstLine="0"/>
        <w:rPr>
          <w:b w:val="0"/>
        </w:rPr>
      </w:pPr>
    </w:p>
    <w:p w14:paraId="45AA3883" w14:textId="08232714" w:rsidR="001E6824" w:rsidRDefault="001E6824" w:rsidP="6640A855">
      <w:pPr>
        <w:pStyle w:val="Titreniveau4"/>
        <w:rPr>
          <w:b w:val="0"/>
        </w:rPr>
      </w:pPr>
      <w:r>
        <w:rPr>
          <w:b w:val="0"/>
        </w:rPr>
        <w:t>RS-</w:t>
      </w:r>
      <w:r w:rsidR="105A81F1">
        <w:rPr>
          <w:b w:val="0"/>
        </w:rPr>
        <w:t>SR</w:t>
      </w:r>
      <w:r>
        <w:rPr>
          <w:b w:val="0"/>
        </w:rPr>
        <w:t xml:space="preserve"> : </w:t>
      </w:r>
      <w:r w:rsidR="55150843">
        <w:rPr>
          <w:b w:val="0"/>
        </w:rPr>
        <w:t>Statut de la ressource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1822"/>
        <w:gridCol w:w="1927"/>
        <w:gridCol w:w="6315"/>
      </w:tblGrid>
      <w:tr w:rsidR="00B1359A" w:rsidRPr="00B1359A" w14:paraId="12C3A71F" w14:textId="77777777" w:rsidTr="00107809">
        <w:tc>
          <w:tcPr>
            <w:tcW w:w="1942" w:type="dxa"/>
            <w:tcBorders>
              <w:bottom w:val="single" w:sz="4" w:space="0" w:color="auto"/>
            </w:tcBorders>
            <w:vAlign w:val="center"/>
          </w:tcPr>
          <w:p w14:paraId="2E46C6D8" w14:textId="77777777" w:rsidR="001E6824" w:rsidRPr="00B1359A" w:rsidRDefault="001E6824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vAlign w:val="center"/>
          </w:tcPr>
          <w:p w14:paraId="6C47215C" w14:textId="77777777" w:rsidR="001E6824" w:rsidRPr="00B1359A" w:rsidRDefault="001E6824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FD7BEE7" w14:textId="77777777" w:rsidR="001E6824" w:rsidRPr="00B1359A" w:rsidRDefault="001E6824" w:rsidP="6640A855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B1359A" w:rsidRPr="00B1359A" w14:paraId="30E97BB6" w14:textId="77777777" w:rsidTr="00107809">
        <w:tc>
          <w:tcPr>
            <w:tcW w:w="1942" w:type="dxa"/>
            <w:vAlign w:val="center"/>
          </w:tcPr>
          <w:p w14:paraId="76EF05D5" w14:textId="24563654" w:rsidR="001E6824" w:rsidRPr="00B1359A" w:rsidRDefault="3BBE4B81" w:rsidP="6640A85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state</w:t>
            </w:r>
          </w:p>
        </w:tc>
        <w:tc>
          <w:tcPr>
            <w:tcW w:w="1318" w:type="dxa"/>
            <w:vAlign w:val="center"/>
          </w:tcPr>
          <w:p w14:paraId="4ABFB7B6" w14:textId="1170503C" w:rsidR="001E6824" w:rsidRPr="00B1359A" w:rsidRDefault="3BBE4B81" w:rsidP="6640A855">
            <w:pPr>
              <w:spacing w:after="0"/>
              <w:jc w:val="left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Modification/ajout</w:t>
            </w:r>
          </w:p>
        </w:tc>
        <w:tc>
          <w:tcPr>
            <w:tcW w:w="6804" w:type="dxa"/>
            <w:tcMar>
              <w:left w:w="28" w:type="dxa"/>
              <w:right w:w="28" w:type="dxa"/>
            </w:tcMar>
            <w:vAlign w:val="center"/>
          </w:tcPr>
          <w:p w14:paraId="12234604" w14:textId="69A193B7" w:rsidR="001E6824" w:rsidRPr="00B1359A" w:rsidRDefault="24CAE1F5" w:rsidP="00C25A0E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Ajou</w:t>
            </w:r>
            <w:r w:rsidR="3BBE4B81" w:rsidRPr="00B1359A">
              <w:rPr>
                <w:color w:val="auto"/>
              </w:rPr>
              <w:t>t</w:t>
            </w:r>
            <w:r w:rsidRPr="00B1359A">
              <w:rPr>
                <w:color w:val="auto"/>
              </w:rPr>
              <w:t xml:space="preserve"> d’un objet</w:t>
            </w:r>
            <w:r w:rsidR="009D1CCD" w:rsidRPr="00B1359A">
              <w:rPr>
                <w:color w:val="auto"/>
              </w:rPr>
              <w:t xml:space="preserve"> Etat </w:t>
            </w:r>
            <w:r w:rsidR="003F1984" w:rsidRPr="00B1359A">
              <w:rPr>
                <w:color w:val="auto"/>
              </w:rPr>
              <w:t>vecteur</w:t>
            </w:r>
            <w:r w:rsidRPr="00B1359A">
              <w:rPr>
                <w:color w:val="auto"/>
              </w:rPr>
              <w:t xml:space="preserve"> </w:t>
            </w:r>
            <w:r w:rsidR="003F1984" w:rsidRPr="00B1359A">
              <w:rPr>
                <w:color w:val="auto"/>
              </w:rPr>
              <w:t>(</w:t>
            </w:r>
            <w:r w:rsidRPr="00B1359A">
              <w:rPr>
                <w:i/>
                <w:iCs/>
                <w:color w:val="auto"/>
              </w:rPr>
              <w:t>state</w:t>
            </w:r>
            <w:r w:rsidR="003F1984" w:rsidRPr="00B1359A">
              <w:rPr>
                <w:i/>
                <w:iCs/>
                <w:color w:val="auto"/>
              </w:rPr>
              <w:t>)</w:t>
            </w:r>
            <w:r w:rsidRPr="00B1359A">
              <w:rPr>
                <w:i/>
                <w:iCs/>
                <w:color w:val="auto"/>
              </w:rPr>
              <w:t xml:space="preserve"> </w:t>
            </w:r>
            <w:r w:rsidRPr="00B1359A">
              <w:rPr>
                <w:color w:val="auto"/>
              </w:rPr>
              <w:t>identique à celui du message RS-RI</w:t>
            </w:r>
            <w:r w:rsidR="3BBE4B81" w:rsidRPr="00B1359A">
              <w:rPr>
                <w:color w:val="auto"/>
              </w:rPr>
              <w:t xml:space="preserve"> </w:t>
            </w:r>
            <w:r w:rsidR="0B6FB475" w:rsidRPr="00B1359A">
              <w:rPr>
                <w:color w:val="auto"/>
              </w:rPr>
              <w:t xml:space="preserve">qui vient chapeauter l’ensemble des attributs : </w:t>
            </w:r>
          </w:p>
          <w:p w14:paraId="7126C896" w14:textId="36156329" w:rsidR="001E6824" w:rsidRPr="00B1359A" w:rsidRDefault="0B6FB475" w:rsidP="00C25A0E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Date/heure de changement de statut (datetime)</w:t>
            </w:r>
          </w:p>
          <w:p w14:paraId="2D03E02F" w14:textId="5025AF23" w:rsidR="001E6824" w:rsidRPr="00B1359A" w:rsidRDefault="0B6FB475" w:rsidP="00C25A0E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Statut du vecteur (status)</w:t>
            </w:r>
          </w:p>
          <w:p w14:paraId="37F79A5C" w14:textId="010276A0" w:rsidR="001E6824" w:rsidRPr="00B1359A" w:rsidRDefault="0B6FB475" w:rsidP="00C25A0E">
            <w:pPr>
              <w:pStyle w:val="ListParagraph"/>
              <w:numPr>
                <w:ilvl w:val="0"/>
                <w:numId w:val="1"/>
              </w:numPr>
              <w:spacing w:after="0"/>
              <w:jc w:val="left"/>
              <w:rPr>
                <w:color w:val="auto"/>
              </w:rPr>
            </w:pPr>
            <w:r w:rsidRPr="00B1359A">
              <w:rPr>
                <w:color w:val="auto"/>
              </w:rPr>
              <w:t>Disponibilité du vecteur (availability)</w:t>
            </w:r>
          </w:p>
        </w:tc>
      </w:tr>
      <w:tr w:rsidR="00B1359A" w:rsidRPr="00B1359A" w14:paraId="2D0E7B06" w14:textId="77777777" w:rsidTr="00107809">
        <w:trPr>
          <w:trHeight w:val="300"/>
        </w:trPr>
        <w:tc>
          <w:tcPr>
            <w:tcW w:w="1942" w:type="dxa"/>
          </w:tcPr>
          <w:p w14:paraId="15F4173B" w14:textId="77777777" w:rsidR="00A448F4" w:rsidRPr="00B1359A" w:rsidRDefault="00A448F4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N/A</w:t>
            </w:r>
          </w:p>
        </w:tc>
        <w:tc>
          <w:tcPr>
            <w:tcW w:w="1318" w:type="dxa"/>
          </w:tcPr>
          <w:p w14:paraId="502BEEAD" w14:textId="77777777" w:rsidR="00A448F4" w:rsidRPr="00B1359A" w:rsidRDefault="00A448F4" w:rsidP="00C25A0E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6804" w:type="dxa"/>
          </w:tcPr>
          <w:p w14:paraId="40703E2F" w14:textId="41F538DB" w:rsidR="00A448F4" w:rsidRPr="00B1359A" w:rsidRDefault="00C9386B" w:rsidP="00C25A0E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="00A448F4" w:rsidRPr="00B1359A">
              <w:rPr>
                <w:color w:val="auto"/>
              </w:rPr>
              <w:t>odification de tous les regex avec ^ et $</w:t>
            </w:r>
          </w:p>
        </w:tc>
      </w:tr>
    </w:tbl>
    <w:p w14:paraId="4F66D453" w14:textId="0FA76656" w:rsidR="00620294" w:rsidRDefault="00620294" w:rsidP="67E56AAA"/>
    <w:p w14:paraId="1A2817D5" w14:textId="77777777" w:rsidR="00156AD7" w:rsidRDefault="00156AD7" w:rsidP="00156AD7">
      <w:pPr>
        <w:pStyle w:val="Titreniveau4"/>
        <w:rPr>
          <w:b w:val="0"/>
        </w:rPr>
      </w:pPr>
      <w:r>
        <w:rPr>
          <w:b w:val="0"/>
        </w:rPr>
        <w:t>RS-DR : Demande de ressource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1843"/>
        <w:gridCol w:w="1843"/>
        <w:gridCol w:w="6378"/>
      </w:tblGrid>
      <w:tr w:rsidR="00B1359A" w:rsidRPr="00B1359A" w14:paraId="32A33A9D" w14:textId="77777777" w:rsidTr="00107809">
        <w:trPr>
          <w:trHeight w:val="300"/>
        </w:trPr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F270DB7" w14:textId="77777777" w:rsidR="00156AD7" w:rsidRPr="00B1359A" w:rsidRDefault="00156AD7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Objet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845D5F5" w14:textId="77777777" w:rsidR="00156AD7" w:rsidRPr="00B1359A" w:rsidRDefault="00156AD7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Changement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vAlign w:val="center"/>
          </w:tcPr>
          <w:p w14:paraId="5A2E05D9" w14:textId="77777777" w:rsidR="00156AD7" w:rsidRPr="00B1359A" w:rsidRDefault="00156AD7">
            <w:pPr>
              <w:spacing w:after="0"/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Détail</w:t>
            </w:r>
          </w:p>
        </w:tc>
      </w:tr>
      <w:tr w:rsidR="00B1359A" w:rsidRPr="00B1359A" w14:paraId="52F741FE" w14:textId="77777777" w:rsidTr="00107809">
        <w:trPr>
          <w:trHeight w:val="300"/>
        </w:trPr>
        <w:tc>
          <w:tcPr>
            <w:tcW w:w="1843" w:type="dxa"/>
            <w:vAlign w:val="center"/>
          </w:tcPr>
          <w:p w14:paraId="3B0C5846" w14:textId="77777777" w:rsidR="00156AD7" w:rsidRPr="00B1359A" w:rsidRDefault="00156AD7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N/A</w:t>
            </w:r>
          </w:p>
        </w:tc>
        <w:tc>
          <w:tcPr>
            <w:tcW w:w="1843" w:type="dxa"/>
            <w:vAlign w:val="center"/>
          </w:tcPr>
          <w:p w14:paraId="63A35AF5" w14:textId="77777777" w:rsidR="00156AD7" w:rsidRPr="00B1359A" w:rsidRDefault="00156AD7" w:rsidP="00C25A0E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6378" w:type="dxa"/>
            <w:tcMar>
              <w:left w:w="28" w:type="dxa"/>
              <w:right w:w="28" w:type="dxa"/>
            </w:tcMar>
            <w:vAlign w:val="center"/>
          </w:tcPr>
          <w:p w14:paraId="0CE54791" w14:textId="5F82DFE1" w:rsidR="00156AD7" w:rsidRPr="00B1359A" w:rsidRDefault="00C9386B" w:rsidP="00C25A0E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="00156AD7" w:rsidRPr="00B1359A">
              <w:rPr>
                <w:color w:val="auto"/>
              </w:rPr>
              <w:t>odification de tous les regex avec ^ et $</w:t>
            </w:r>
          </w:p>
        </w:tc>
      </w:tr>
    </w:tbl>
    <w:p w14:paraId="72AB8F94" w14:textId="77777777" w:rsidR="00156AD7" w:rsidRDefault="00156AD7" w:rsidP="00156AD7">
      <w:pPr>
        <w:pStyle w:val="ListParagraph"/>
      </w:pPr>
    </w:p>
    <w:p w14:paraId="3AB00698" w14:textId="77777777" w:rsidR="00156AD7" w:rsidRDefault="00156AD7" w:rsidP="00156AD7">
      <w:pPr>
        <w:pStyle w:val="Titreniveau4"/>
        <w:rPr>
          <w:b w:val="0"/>
        </w:rPr>
      </w:pPr>
      <w:r>
        <w:rPr>
          <w:b w:val="0"/>
        </w:rPr>
        <w:t>RS-RR : Réponse à demande de ressources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1843"/>
        <w:gridCol w:w="1875"/>
        <w:gridCol w:w="6346"/>
      </w:tblGrid>
      <w:tr w:rsidR="00B1359A" w:rsidRPr="00B1359A" w14:paraId="28872F7C" w14:textId="77777777" w:rsidTr="00107809"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DF9C95E" w14:textId="77777777" w:rsidR="00156AD7" w:rsidRPr="00B1359A" w:rsidRDefault="00156AD7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14:paraId="42AECDF3" w14:textId="77777777" w:rsidR="00156AD7" w:rsidRPr="00B1359A" w:rsidRDefault="00156AD7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6346" w:type="dxa"/>
            <w:tcBorders>
              <w:bottom w:val="single" w:sz="4" w:space="0" w:color="auto"/>
            </w:tcBorders>
            <w:vAlign w:val="center"/>
          </w:tcPr>
          <w:p w14:paraId="471FC2F6" w14:textId="77777777" w:rsidR="00156AD7" w:rsidRPr="00B1359A" w:rsidRDefault="00156AD7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B1359A" w:rsidRPr="00B1359A" w14:paraId="3C2C747B" w14:textId="77777777" w:rsidTr="00107809">
        <w:trPr>
          <w:trHeight w:val="300"/>
        </w:trPr>
        <w:tc>
          <w:tcPr>
            <w:tcW w:w="1843" w:type="dxa"/>
          </w:tcPr>
          <w:p w14:paraId="653572E6" w14:textId="77777777" w:rsidR="00156AD7" w:rsidRPr="00B1359A" w:rsidRDefault="00156AD7">
            <w:pPr>
              <w:spacing w:after="0"/>
              <w:jc w:val="left"/>
              <w:rPr>
                <w:color w:val="auto"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N/A</w:t>
            </w:r>
          </w:p>
        </w:tc>
        <w:tc>
          <w:tcPr>
            <w:tcW w:w="1875" w:type="dxa"/>
          </w:tcPr>
          <w:p w14:paraId="4E85CD00" w14:textId="77777777" w:rsidR="00156AD7" w:rsidRPr="00B1359A" w:rsidRDefault="00156AD7" w:rsidP="00C25A0E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6346" w:type="dxa"/>
          </w:tcPr>
          <w:p w14:paraId="7E1664F8" w14:textId="62E93893" w:rsidR="00156AD7" w:rsidRPr="00B1359A" w:rsidRDefault="00C9386B" w:rsidP="00C25A0E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="00156AD7" w:rsidRPr="00B1359A">
              <w:rPr>
                <w:color w:val="auto"/>
              </w:rPr>
              <w:t>odification de tous les regex avec ^ et $</w:t>
            </w:r>
          </w:p>
        </w:tc>
      </w:tr>
    </w:tbl>
    <w:p w14:paraId="3BBD9386" w14:textId="21D3FF69" w:rsidR="425F3CA6" w:rsidRDefault="425F3CA6" w:rsidP="425F3CA6"/>
    <w:p w14:paraId="19953D93" w14:textId="25244F89" w:rsidR="009A77BF" w:rsidRDefault="009A77BF" w:rsidP="009A77BF">
      <w:pPr>
        <w:pStyle w:val="Titreniveau4"/>
        <w:rPr>
          <w:b w:val="0"/>
        </w:rPr>
      </w:pPr>
      <w:r>
        <w:rPr>
          <w:b w:val="0"/>
        </w:rPr>
        <w:t xml:space="preserve">GEO-POS : </w:t>
      </w:r>
      <w:r w:rsidR="00545E36">
        <w:rPr>
          <w:b w:val="0"/>
        </w:rPr>
        <w:t>Partage de position</w:t>
      </w:r>
    </w:p>
    <w:p w14:paraId="457BFE6A" w14:textId="6F81EA6C" w:rsidR="001C6BA0" w:rsidRPr="001C6BA0" w:rsidRDefault="001C6BA0" w:rsidP="001C6BA0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2220"/>
        <w:gridCol w:w="1860"/>
        <w:gridCol w:w="5984"/>
      </w:tblGrid>
      <w:tr w:rsidR="009A77BF" w:rsidRPr="00B1359A" w14:paraId="01C98C20" w14:textId="77777777" w:rsidTr="4FC98AA0">
        <w:tc>
          <w:tcPr>
            <w:tcW w:w="2220" w:type="dxa"/>
            <w:tcBorders>
              <w:bottom w:val="single" w:sz="4" w:space="0" w:color="auto"/>
            </w:tcBorders>
            <w:vAlign w:val="center"/>
          </w:tcPr>
          <w:p w14:paraId="0D67F783" w14:textId="77777777" w:rsidR="009A77BF" w:rsidRPr="00B1359A" w:rsidRDefault="009A77BF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vAlign w:val="center"/>
          </w:tcPr>
          <w:p w14:paraId="688F1E86" w14:textId="77777777" w:rsidR="009A77BF" w:rsidRPr="00B1359A" w:rsidRDefault="009A77BF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5984" w:type="dxa"/>
            <w:tcBorders>
              <w:bottom w:val="single" w:sz="4" w:space="0" w:color="auto"/>
            </w:tcBorders>
            <w:vAlign w:val="center"/>
          </w:tcPr>
          <w:p w14:paraId="5592F4E3" w14:textId="77777777" w:rsidR="009A77BF" w:rsidRPr="00B1359A" w:rsidRDefault="009A77BF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9A77BF" w:rsidRPr="00B1359A" w14:paraId="51C5C003" w14:textId="77777777" w:rsidTr="4FC98AA0">
        <w:trPr>
          <w:trHeight w:val="300"/>
        </w:trPr>
        <w:tc>
          <w:tcPr>
            <w:tcW w:w="2220" w:type="dxa"/>
          </w:tcPr>
          <w:p w14:paraId="7C3151A7" w14:textId="26567F6C" w:rsidR="009A77BF" w:rsidRDefault="0095677C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>
              <w:rPr>
                <w:rFonts w:cs="Arial"/>
                <w:b/>
                <w:bCs/>
                <w:i/>
                <w:iCs/>
                <w:color w:val="auto"/>
              </w:rPr>
              <w:t>p</w:t>
            </w:r>
            <w:r w:rsidR="00FD14ED">
              <w:rPr>
                <w:rFonts w:cs="Arial"/>
                <w:b/>
                <w:bCs/>
                <w:i/>
                <w:iCs/>
                <w:color w:val="auto"/>
              </w:rPr>
              <w:t>osition.resourceId</w:t>
            </w:r>
          </w:p>
          <w:p w14:paraId="2C114B11" w14:textId="4770D78E" w:rsidR="00FD14ED" w:rsidRPr="00B1359A" w:rsidRDefault="00FD14ED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(ex – position.id)</w:t>
            </w:r>
          </w:p>
        </w:tc>
        <w:tc>
          <w:tcPr>
            <w:tcW w:w="1860" w:type="dxa"/>
          </w:tcPr>
          <w:p w14:paraId="2E79A1CC" w14:textId="31238F63" w:rsidR="009A77BF" w:rsidRPr="00B1359A" w:rsidRDefault="009A635A" w:rsidP="009A635A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18128313" w14:textId="77777777" w:rsidR="009A77BF" w:rsidRDefault="009A77BF" w:rsidP="002162EB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Pr="00B1359A">
              <w:rPr>
                <w:color w:val="auto"/>
              </w:rPr>
              <w:t xml:space="preserve">odification de </w:t>
            </w:r>
            <w:r w:rsidR="00C848BC">
              <w:rPr>
                <w:color w:val="auto"/>
              </w:rPr>
              <w:t>l’identifiant de la ressource (</w:t>
            </w:r>
            <w:r w:rsidR="00C848BC" w:rsidRPr="00C848BC">
              <w:rPr>
                <w:i/>
                <w:iCs/>
                <w:color w:val="auto"/>
              </w:rPr>
              <w:t>id</w:t>
            </w:r>
            <w:r w:rsidR="00C848BC">
              <w:rPr>
                <w:color w:val="auto"/>
              </w:rPr>
              <w:t>) par l’identifiant partagé de la ressource (</w:t>
            </w:r>
            <w:r w:rsidR="00C848BC" w:rsidRPr="00C848BC">
              <w:rPr>
                <w:i/>
                <w:iCs/>
                <w:color w:val="auto"/>
              </w:rPr>
              <w:t>resourceId</w:t>
            </w:r>
            <w:r w:rsidR="00C848BC">
              <w:rPr>
                <w:color w:val="auto"/>
              </w:rPr>
              <w:t>)</w:t>
            </w:r>
          </w:p>
          <w:p w14:paraId="0B40D8B1" w14:textId="425A86FD" w:rsidR="00386735" w:rsidRPr="00A3130C" w:rsidRDefault="00386735" w:rsidP="002162EB">
            <w:pPr>
              <w:spacing w:after="0"/>
              <w:jc w:val="left"/>
            </w:pPr>
          </w:p>
        </w:tc>
      </w:tr>
      <w:tr w:rsidR="00A3130C" w:rsidRPr="00B1359A" w14:paraId="33F2BB7B" w14:textId="77777777" w:rsidTr="4FC98AA0">
        <w:trPr>
          <w:trHeight w:val="300"/>
        </w:trPr>
        <w:tc>
          <w:tcPr>
            <w:tcW w:w="2220" w:type="dxa"/>
          </w:tcPr>
          <w:p w14:paraId="5D7E3238" w14:textId="7A81E7DD" w:rsidR="00A3130C" w:rsidRDefault="0095677C" w:rsidP="00A3130C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>
              <w:rPr>
                <w:rFonts w:cs="Arial"/>
                <w:b/>
                <w:bCs/>
                <w:i/>
                <w:iCs/>
                <w:color w:val="auto"/>
              </w:rPr>
              <w:t>p</w:t>
            </w:r>
            <w:r w:rsidR="00A3130C">
              <w:rPr>
                <w:rFonts w:cs="Arial"/>
                <w:b/>
                <w:bCs/>
                <w:i/>
                <w:iCs/>
                <w:color w:val="auto"/>
              </w:rPr>
              <w:t>osition.resourceId</w:t>
            </w:r>
          </w:p>
          <w:p w14:paraId="605E9440" w14:textId="4D59857B" w:rsidR="00A3130C" w:rsidRDefault="00A3130C" w:rsidP="00A3130C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color w:val="auto"/>
              </w:rPr>
              <w:t>(ex – position.id)</w:t>
            </w:r>
          </w:p>
        </w:tc>
        <w:tc>
          <w:tcPr>
            <w:tcW w:w="1860" w:type="dxa"/>
          </w:tcPr>
          <w:p w14:paraId="276A559C" w14:textId="2D875443" w:rsidR="00A3130C" w:rsidRPr="00B1359A" w:rsidRDefault="00A3130C" w:rsidP="00A3130C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5984" w:type="dxa"/>
          </w:tcPr>
          <w:p w14:paraId="35630CE7" w14:textId="4E9C7BCD" w:rsidR="00A3130C" w:rsidRDefault="00A3130C" w:rsidP="002162EB">
            <w:pPr>
              <w:spacing w:after="0"/>
              <w:jc w:val="left"/>
            </w:pPr>
            <w:r>
              <w:rPr>
                <w:color w:val="auto"/>
              </w:rPr>
              <w:t xml:space="preserve">Ajout d’un regex </w:t>
            </w:r>
            <w:r w:rsidRPr="00A3130C">
              <w:t>avec ^$</w:t>
            </w:r>
          </w:p>
        </w:tc>
      </w:tr>
      <w:tr w:rsidR="00AC2165" w:rsidRPr="00B1359A" w14:paraId="2E1A805A" w14:textId="77777777" w:rsidTr="4FC98AA0">
        <w:trPr>
          <w:trHeight w:val="300"/>
        </w:trPr>
        <w:tc>
          <w:tcPr>
            <w:tcW w:w="2220" w:type="dxa"/>
          </w:tcPr>
          <w:p w14:paraId="73200367" w14:textId="4439CE05" w:rsidR="00AC2165" w:rsidRDefault="0095677C" w:rsidP="00A3130C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position</w:t>
            </w:r>
          </w:p>
        </w:tc>
        <w:tc>
          <w:tcPr>
            <w:tcW w:w="1860" w:type="dxa"/>
          </w:tcPr>
          <w:p w14:paraId="2E2F6A00" w14:textId="72BE20A9" w:rsidR="00AC2165" w:rsidRDefault="00C95D19" w:rsidP="00A3130C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6C0244E9" w14:textId="2A4A4312" w:rsidR="00AC2165" w:rsidRDefault="00C95D19" w:rsidP="002162EB">
            <w:pPr>
              <w:spacing w:after="0"/>
              <w:jc w:val="left"/>
            </w:pPr>
            <w:r>
              <w:t>Modification de la cardinalité en 1..n</w:t>
            </w:r>
          </w:p>
        </w:tc>
      </w:tr>
      <w:tr w:rsidR="00C95D19" w:rsidRPr="00B1359A" w14:paraId="30B84081" w14:textId="77777777" w:rsidTr="4FC98AA0">
        <w:trPr>
          <w:trHeight w:val="300"/>
        </w:trPr>
        <w:tc>
          <w:tcPr>
            <w:tcW w:w="2220" w:type="dxa"/>
          </w:tcPr>
          <w:p w14:paraId="0FE2E5AE" w14:textId="62BB836B" w:rsidR="00C95D19" w:rsidRDefault="0095677C" w:rsidP="00C95D19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position.coord</w:t>
            </w:r>
          </w:p>
        </w:tc>
        <w:tc>
          <w:tcPr>
            <w:tcW w:w="1860" w:type="dxa"/>
          </w:tcPr>
          <w:p w14:paraId="0E9200FB" w14:textId="02F7EDC2" w:rsidR="00C95D19" w:rsidRDefault="00C95D19" w:rsidP="00C95D19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123C5C93" w14:textId="3094BFC3" w:rsidR="00C95D19" w:rsidRDefault="00C95D19" w:rsidP="002162EB">
            <w:pPr>
              <w:spacing w:after="0"/>
              <w:jc w:val="left"/>
            </w:pPr>
            <w:r>
              <w:t>Modification de la cardinalité en 1..n</w:t>
            </w:r>
          </w:p>
        </w:tc>
      </w:tr>
    </w:tbl>
    <w:p w14:paraId="14C30B4D" w14:textId="77777777" w:rsidR="009A77BF" w:rsidRDefault="009A77BF" w:rsidP="425F3CA6"/>
    <w:p w14:paraId="2F95B304" w14:textId="4F47F2AE" w:rsidR="009A77BF" w:rsidRDefault="009A77BF" w:rsidP="009A77BF">
      <w:pPr>
        <w:pStyle w:val="Titreniveau4"/>
        <w:rPr>
          <w:b w:val="0"/>
        </w:rPr>
      </w:pPr>
      <w:r>
        <w:rPr>
          <w:b w:val="0"/>
        </w:rPr>
        <w:t xml:space="preserve">GEO-REQ : </w:t>
      </w:r>
      <w:r w:rsidR="00545E36">
        <w:rPr>
          <w:b w:val="0"/>
        </w:rPr>
        <w:t>Demande de détails sur une ou plusieurs ressources</w:t>
      </w:r>
    </w:p>
    <w:p w14:paraId="553555B7" w14:textId="58A281FD" w:rsidR="001C6BA0" w:rsidRPr="001C6BA0" w:rsidRDefault="001C6BA0" w:rsidP="001C6BA0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2190"/>
        <w:gridCol w:w="1890"/>
        <w:gridCol w:w="5984"/>
      </w:tblGrid>
      <w:tr w:rsidR="009A77BF" w:rsidRPr="00B1359A" w14:paraId="09268320" w14:textId="77777777" w:rsidTr="6B5B164B">
        <w:tc>
          <w:tcPr>
            <w:tcW w:w="2190" w:type="dxa"/>
            <w:tcBorders>
              <w:bottom w:val="single" w:sz="4" w:space="0" w:color="auto"/>
            </w:tcBorders>
            <w:vAlign w:val="center"/>
          </w:tcPr>
          <w:p w14:paraId="1D015B46" w14:textId="77777777" w:rsidR="009A77BF" w:rsidRPr="00B1359A" w:rsidRDefault="009A77BF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8175675" w14:textId="77777777" w:rsidR="009A77BF" w:rsidRPr="00B1359A" w:rsidRDefault="009A77BF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5984" w:type="dxa"/>
            <w:tcBorders>
              <w:bottom w:val="single" w:sz="4" w:space="0" w:color="auto"/>
            </w:tcBorders>
            <w:vAlign w:val="center"/>
          </w:tcPr>
          <w:p w14:paraId="125CB207" w14:textId="77777777" w:rsidR="009A77BF" w:rsidRPr="00B1359A" w:rsidRDefault="009A77BF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9A77BF" w:rsidRPr="00B1359A" w14:paraId="74F2B464" w14:textId="77777777" w:rsidTr="6B5B164B">
        <w:trPr>
          <w:trHeight w:val="300"/>
        </w:trPr>
        <w:tc>
          <w:tcPr>
            <w:tcW w:w="2190" w:type="dxa"/>
          </w:tcPr>
          <w:p w14:paraId="5C1D30F1" w14:textId="75FC04A3" w:rsidR="005B1415" w:rsidRDefault="005B1415" w:rsidP="005B141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>
              <w:rPr>
                <w:rFonts w:cs="Arial"/>
                <w:b/>
                <w:bCs/>
                <w:i/>
                <w:iCs/>
                <w:color w:val="auto"/>
              </w:rPr>
              <w:t>resourceId</w:t>
            </w:r>
          </w:p>
          <w:p w14:paraId="2581082B" w14:textId="66EB62AB" w:rsidR="009A77BF" w:rsidRPr="00B1359A" w:rsidRDefault="005B1415" w:rsidP="005B1415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(ex – position.id)</w:t>
            </w:r>
          </w:p>
        </w:tc>
        <w:tc>
          <w:tcPr>
            <w:tcW w:w="1890" w:type="dxa"/>
          </w:tcPr>
          <w:p w14:paraId="62230D2C" w14:textId="13C16C65" w:rsidR="009A77BF" w:rsidRPr="00B1359A" w:rsidRDefault="009A635A" w:rsidP="009A635A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75BD299F" w14:textId="74E9AAB3" w:rsidR="009A77BF" w:rsidRPr="00B1359A" w:rsidRDefault="00C848BC" w:rsidP="002162EB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Pr="00B1359A">
              <w:rPr>
                <w:color w:val="auto"/>
              </w:rPr>
              <w:t xml:space="preserve">odification de </w:t>
            </w:r>
            <w:r>
              <w:rPr>
                <w:color w:val="auto"/>
              </w:rPr>
              <w:t>l’identifiant de la ressource (</w:t>
            </w:r>
            <w:r w:rsidRPr="00C848BC">
              <w:rPr>
                <w:i/>
                <w:iCs/>
                <w:color w:val="auto"/>
              </w:rPr>
              <w:t>id</w:t>
            </w:r>
            <w:r>
              <w:rPr>
                <w:color w:val="auto"/>
              </w:rPr>
              <w:t>) par l’identifiant partagé de la ressource (</w:t>
            </w:r>
            <w:r w:rsidRPr="00C848BC">
              <w:rPr>
                <w:i/>
                <w:iCs/>
                <w:color w:val="auto"/>
              </w:rPr>
              <w:t>resourceId</w:t>
            </w:r>
            <w:r>
              <w:rPr>
                <w:color w:val="auto"/>
              </w:rPr>
              <w:t>)</w:t>
            </w:r>
          </w:p>
        </w:tc>
      </w:tr>
      <w:tr w:rsidR="00A3130C" w:rsidRPr="00B1359A" w14:paraId="524DA6DD" w14:textId="77777777" w:rsidTr="6B5B164B">
        <w:trPr>
          <w:trHeight w:val="300"/>
        </w:trPr>
        <w:tc>
          <w:tcPr>
            <w:tcW w:w="2190" w:type="dxa"/>
          </w:tcPr>
          <w:p w14:paraId="760263C4" w14:textId="67C7BBBD" w:rsidR="00A3130C" w:rsidRDefault="00A3130C" w:rsidP="00A3130C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>
              <w:rPr>
                <w:rFonts w:cs="Arial"/>
                <w:b/>
                <w:bCs/>
                <w:i/>
                <w:iCs/>
                <w:color w:val="auto"/>
              </w:rPr>
              <w:t>resourceId</w:t>
            </w:r>
          </w:p>
          <w:p w14:paraId="448C2847" w14:textId="54BA5BCD" w:rsidR="00A3130C" w:rsidRDefault="00A3130C" w:rsidP="00A3130C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color w:val="auto"/>
              </w:rPr>
              <w:t>(ex – position.id)</w:t>
            </w:r>
          </w:p>
        </w:tc>
        <w:tc>
          <w:tcPr>
            <w:tcW w:w="1890" w:type="dxa"/>
          </w:tcPr>
          <w:p w14:paraId="4FF201A9" w14:textId="0C609C38" w:rsidR="00A3130C" w:rsidRPr="00B1359A" w:rsidRDefault="00A3130C" w:rsidP="00A3130C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5984" w:type="dxa"/>
          </w:tcPr>
          <w:p w14:paraId="12369061" w14:textId="7155D487" w:rsidR="00A3130C" w:rsidRDefault="00A3130C" w:rsidP="002162EB">
            <w:pPr>
              <w:spacing w:after="0"/>
              <w:jc w:val="left"/>
            </w:pPr>
            <w:r>
              <w:rPr>
                <w:color w:val="auto"/>
              </w:rPr>
              <w:t xml:space="preserve">Ajout d’un regex </w:t>
            </w:r>
            <w:r w:rsidRPr="00A3130C">
              <w:t>avec ^$</w:t>
            </w:r>
          </w:p>
        </w:tc>
      </w:tr>
    </w:tbl>
    <w:p w14:paraId="5D08A458" w14:textId="77777777" w:rsidR="009A77BF" w:rsidRDefault="009A77BF" w:rsidP="425F3CA6"/>
    <w:p w14:paraId="5A6167B5" w14:textId="54D3A39E" w:rsidR="009A77BF" w:rsidRDefault="009A77BF" w:rsidP="009A77BF">
      <w:pPr>
        <w:pStyle w:val="Titreniveau4"/>
        <w:rPr>
          <w:b w:val="0"/>
        </w:rPr>
      </w:pPr>
      <w:r>
        <w:rPr>
          <w:b w:val="0"/>
        </w:rPr>
        <w:t xml:space="preserve">GEO-RES : </w:t>
      </w:r>
      <w:r w:rsidR="00EB7B63">
        <w:rPr>
          <w:b w:val="0"/>
        </w:rPr>
        <w:t>Partage du détail sur une ou plusieurs ressources</w:t>
      </w:r>
    </w:p>
    <w:p w14:paraId="59126CDF" w14:textId="75FD2D36" w:rsidR="001C6BA0" w:rsidRPr="001C6BA0" w:rsidRDefault="001C6BA0" w:rsidP="001C6BA0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2831"/>
        <w:gridCol w:w="1435"/>
        <w:gridCol w:w="5798"/>
      </w:tblGrid>
      <w:tr w:rsidR="009A77BF" w:rsidRPr="00B1359A" w14:paraId="3F412193" w14:textId="77777777" w:rsidTr="00797031">
        <w:tc>
          <w:tcPr>
            <w:tcW w:w="2831" w:type="dxa"/>
            <w:tcBorders>
              <w:bottom w:val="single" w:sz="4" w:space="0" w:color="auto"/>
            </w:tcBorders>
            <w:vAlign w:val="center"/>
          </w:tcPr>
          <w:p w14:paraId="65D46A23" w14:textId="77777777" w:rsidR="009A77BF" w:rsidRPr="00B1359A" w:rsidRDefault="009A77BF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vAlign w:val="center"/>
          </w:tcPr>
          <w:p w14:paraId="20F8A353" w14:textId="77777777" w:rsidR="009A77BF" w:rsidRPr="00B1359A" w:rsidRDefault="009A77BF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5798" w:type="dxa"/>
            <w:tcBorders>
              <w:bottom w:val="single" w:sz="4" w:space="0" w:color="auto"/>
            </w:tcBorders>
            <w:vAlign w:val="center"/>
          </w:tcPr>
          <w:p w14:paraId="7D9E5C20" w14:textId="77777777" w:rsidR="009A77BF" w:rsidRPr="00B1359A" w:rsidRDefault="009A77BF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9A77BF" w:rsidRPr="00B1359A" w14:paraId="1C87F298" w14:textId="77777777" w:rsidTr="00797031">
        <w:trPr>
          <w:trHeight w:val="300"/>
        </w:trPr>
        <w:tc>
          <w:tcPr>
            <w:tcW w:w="2831" w:type="dxa"/>
          </w:tcPr>
          <w:p w14:paraId="5631114F" w14:textId="5264E142" w:rsidR="005B1415" w:rsidRDefault="00797031" w:rsidP="005B1415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>
              <w:rPr>
                <w:rFonts w:cs="Arial"/>
                <w:b/>
                <w:bCs/>
                <w:i/>
                <w:iCs/>
                <w:color w:val="auto"/>
              </w:rPr>
              <w:t>resource</w:t>
            </w:r>
            <w:r w:rsidR="005B1415">
              <w:rPr>
                <w:rFonts w:cs="Arial"/>
                <w:b/>
                <w:bCs/>
                <w:i/>
                <w:iCs/>
                <w:color w:val="auto"/>
              </w:rPr>
              <w:t>.resourceId</w:t>
            </w:r>
          </w:p>
          <w:p w14:paraId="40B1D83F" w14:textId="3371F96A" w:rsidR="009A77BF" w:rsidRPr="00B1359A" w:rsidRDefault="005B1415" w:rsidP="005B1415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(ex – position.id)</w:t>
            </w:r>
          </w:p>
        </w:tc>
        <w:tc>
          <w:tcPr>
            <w:tcW w:w="1435" w:type="dxa"/>
          </w:tcPr>
          <w:p w14:paraId="01C1CC8C" w14:textId="2C5729DD" w:rsidR="009A77BF" w:rsidRPr="00B1359A" w:rsidRDefault="00964E07" w:rsidP="009A635A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798" w:type="dxa"/>
          </w:tcPr>
          <w:p w14:paraId="02D0BA4E" w14:textId="02A48F1E" w:rsidR="009A77BF" w:rsidRPr="00B1359A" w:rsidRDefault="00C848BC" w:rsidP="002162EB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Pr="00B1359A">
              <w:rPr>
                <w:color w:val="auto"/>
              </w:rPr>
              <w:t xml:space="preserve">odification de </w:t>
            </w:r>
            <w:r>
              <w:rPr>
                <w:color w:val="auto"/>
              </w:rPr>
              <w:t>l’identifiant de la ressource (</w:t>
            </w:r>
            <w:r w:rsidRPr="00C848BC">
              <w:rPr>
                <w:i/>
                <w:iCs/>
                <w:color w:val="auto"/>
              </w:rPr>
              <w:t>id</w:t>
            </w:r>
            <w:r>
              <w:rPr>
                <w:color w:val="auto"/>
              </w:rPr>
              <w:t>) par l’identifiant partagé de la ressource (</w:t>
            </w:r>
            <w:r w:rsidRPr="00C848BC">
              <w:rPr>
                <w:i/>
                <w:iCs/>
                <w:color w:val="auto"/>
              </w:rPr>
              <w:t>resourceId</w:t>
            </w:r>
            <w:r>
              <w:rPr>
                <w:color w:val="auto"/>
              </w:rPr>
              <w:t>)</w:t>
            </w:r>
          </w:p>
        </w:tc>
      </w:tr>
      <w:tr w:rsidR="00A3130C" w:rsidRPr="00B1359A" w14:paraId="0797EF96" w14:textId="77777777" w:rsidTr="00797031">
        <w:trPr>
          <w:trHeight w:val="300"/>
        </w:trPr>
        <w:tc>
          <w:tcPr>
            <w:tcW w:w="2831" w:type="dxa"/>
          </w:tcPr>
          <w:p w14:paraId="2611436D" w14:textId="7BD20214" w:rsidR="00A3130C" w:rsidRDefault="00797031" w:rsidP="00A3130C">
            <w:pPr>
              <w:spacing w:after="0"/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>
              <w:rPr>
                <w:rFonts w:cs="Arial"/>
                <w:b/>
                <w:bCs/>
                <w:i/>
                <w:iCs/>
                <w:color w:val="auto"/>
              </w:rPr>
              <w:t>resource</w:t>
            </w:r>
            <w:r w:rsidR="00A3130C">
              <w:rPr>
                <w:rFonts w:cs="Arial"/>
                <w:b/>
                <w:bCs/>
                <w:i/>
                <w:iCs/>
                <w:color w:val="auto"/>
              </w:rPr>
              <w:t>.resourceId</w:t>
            </w:r>
          </w:p>
          <w:p w14:paraId="28E76CE2" w14:textId="7F546218" w:rsidR="00A3130C" w:rsidRDefault="00A3130C" w:rsidP="00A3130C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color w:val="auto"/>
              </w:rPr>
              <w:t>(ex – position.id)</w:t>
            </w:r>
          </w:p>
        </w:tc>
        <w:tc>
          <w:tcPr>
            <w:tcW w:w="1435" w:type="dxa"/>
          </w:tcPr>
          <w:p w14:paraId="5148D4C5" w14:textId="63442715" w:rsidR="00A3130C" w:rsidRPr="00B1359A" w:rsidRDefault="00A3130C" w:rsidP="00A3130C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5798" w:type="dxa"/>
          </w:tcPr>
          <w:p w14:paraId="72176C05" w14:textId="489C2DEA" w:rsidR="00A3130C" w:rsidRDefault="00A3130C" w:rsidP="002162EB">
            <w:pPr>
              <w:spacing w:after="0"/>
              <w:jc w:val="left"/>
            </w:pPr>
            <w:r>
              <w:rPr>
                <w:color w:val="auto"/>
              </w:rPr>
              <w:t xml:space="preserve">Ajout d’un regex </w:t>
            </w:r>
            <w:r w:rsidRPr="00A3130C">
              <w:t>avec ^$</w:t>
            </w:r>
          </w:p>
        </w:tc>
      </w:tr>
      <w:tr w:rsidR="00797031" w14:paraId="6753B25E" w14:textId="77777777" w:rsidTr="00797031">
        <w:trPr>
          <w:trHeight w:val="300"/>
        </w:trPr>
        <w:tc>
          <w:tcPr>
            <w:tcW w:w="2831" w:type="dxa"/>
          </w:tcPr>
          <w:p w14:paraId="1C4D0F78" w14:textId="099FD36B" w:rsidR="00797031" w:rsidRDefault="00797031" w:rsidP="00797031">
            <w:pPr>
              <w:jc w:val="left"/>
              <w:rPr>
                <w:rFonts w:cs="Arial"/>
                <w:b/>
                <w:bCs/>
                <w:i/>
                <w:iCs/>
                <w:color w:val="auto"/>
              </w:rPr>
            </w:pPr>
            <w:r>
              <w:rPr>
                <w:rFonts w:cs="Arial"/>
                <w:b/>
                <w:bCs/>
                <w:i/>
                <w:iCs/>
                <w:color w:val="auto"/>
              </w:rPr>
              <w:t>resource.resourceType</w:t>
            </w:r>
          </w:p>
          <w:p w14:paraId="43E03F62" w14:textId="5AD96F7E" w:rsidR="00797031" w:rsidRPr="00797031" w:rsidRDefault="00797031" w:rsidP="00797031">
            <w:pPr>
              <w:jc w:val="left"/>
              <w:rPr>
                <w:rFonts w:cs="Arial"/>
                <w:i/>
                <w:iCs/>
                <w:color w:val="auto"/>
              </w:rPr>
            </w:pPr>
            <w:r w:rsidRPr="00797031">
              <w:rPr>
                <w:rFonts w:cs="Arial"/>
                <w:i/>
                <w:iCs/>
                <w:color w:val="auto"/>
              </w:rPr>
              <w:t>(ex – resource.categoryType)</w:t>
            </w:r>
          </w:p>
        </w:tc>
        <w:tc>
          <w:tcPr>
            <w:tcW w:w="1435" w:type="dxa"/>
          </w:tcPr>
          <w:p w14:paraId="3AD3CC31" w14:textId="376E8AC1" w:rsidR="00797031" w:rsidRDefault="00797031" w:rsidP="00797031">
            <w:pPr>
              <w:jc w:val="center"/>
              <w:rPr>
                <w:rFonts w:cs="Arial"/>
                <w:b/>
                <w:bCs/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798" w:type="dxa"/>
          </w:tcPr>
          <w:p w14:paraId="7964F5CB" w14:textId="65C8F5FA" w:rsidR="00797031" w:rsidRDefault="00797031" w:rsidP="00797031">
            <w:pPr>
              <w:jc w:val="left"/>
              <w:rPr>
                <w:color w:val="auto"/>
              </w:rPr>
            </w:pPr>
            <w:r w:rsidRPr="00797031">
              <w:t xml:space="preserve">Modification de </w:t>
            </w:r>
            <w:r w:rsidRPr="00797031">
              <w:rPr>
                <w:i/>
                <w:iCs/>
              </w:rPr>
              <w:t>categoryType</w:t>
            </w:r>
            <w:r w:rsidRPr="00797031">
              <w:t xml:space="preserve"> par </w:t>
            </w:r>
            <w:r w:rsidRPr="00797031">
              <w:rPr>
                <w:i/>
                <w:iCs/>
              </w:rPr>
              <w:t>resourceType</w:t>
            </w:r>
          </w:p>
        </w:tc>
      </w:tr>
    </w:tbl>
    <w:p w14:paraId="677DA64B" w14:textId="77777777" w:rsidR="009A77BF" w:rsidRDefault="009A77BF" w:rsidP="425F3CA6"/>
    <w:p w14:paraId="05E5E262" w14:textId="33146AB7" w:rsidR="007B0D50" w:rsidRDefault="007B0D50" w:rsidP="007B0D50">
      <w:pPr>
        <w:pStyle w:val="Titreniveau4"/>
        <w:rPr>
          <w:b w:val="0"/>
        </w:rPr>
      </w:pPr>
      <w:r>
        <w:rPr>
          <w:b w:val="0"/>
        </w:rPr>
        <w:t xml:space="preserve">RS-RPIS : </w:t>
      </w:r>
      <w:r w:rsidR="00545E36">
        <w:rPr>
          <w:b w:val="0"/>
        </w:rPr>
        <w:t>Partage des données RPIS</w:t>
      </w:r>
    </w:p>
    <w:p w14:paraId="3121DDFD" w14:textId="2B04E46E" w:rsidR="001C6BA0" w:rsidRPr="001C6BA0" w:rsidRDefault="001C6BA0" w:rsidP="001C6BA0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4165"/>
        <w:gridCol w:w="1428"/>
        <w:gridCol w:w="4471"/>
      </w:tblGrid>
      <w:tr w:rsidR="00F70C18" w:rsidRPr="00B1359A" w14:paraId="2E6C00F0" w14:textId="77777777" w:rsidTr="00FD7758"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5F2A846B" w14:textId="77777777" w:rsidR="007B0D50" w:rsidRPr="00B1359A" w:rsidRDefault="007B0D5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14:paraId="7D26ED43" w14:textId="77777777" w:rsidR="007B0D50" w:rsidRPr="00B1359A" w:rsidRDefault="007B0D5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4928" w:type="dxa"/>
            <w:tcBorders>
              <w:bottom w:val="single" w:sz="4" w:space="0" w:color="auto"/>
            </w:tcBorders>
            <w:vAlign w:val="center"/>
          </w:tcPr>
          <w:p w14:paraId="59690EDC" w14:textId="77777777" w:rsidR="007B0D50" w:rsidRPr="00B1359A" w:rsidRDefault="007B0D5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F70C18" w:rsidRPr="00B1359A" w14:paraId="26EE5550" w14:textId="77777777" w:rsidTr="00FD7758">
        <w:trPr>
          <w:trHeight w:val="300"/>
        </w:trPr>
        <w:tc>
          <w:tcPr>
            <w:tcW w:w="4253" w:type="dxa"/>
          </w:tcPr>
          <w:p w14:paraId="0B387F05" w14:textId="75D0A9E8" w:rsidR="007B0D50" w:rsidRPr="00C07901" w:rsidRDefault="00C07901">
            <w:pPr>
              <w:spacing w:after="0"/>
              <w:jc w:val="left"/>
              <w:rPr>
                <w:b/>
                <w:bCs/>
                <w:i/>
                <w:iCs/>
                <w:color w:val="auto"/>
              </w:rPr>
            </w:pPr>
            <w:r>
              <w:rPr>
                <w:b/>
                <w:bCs/>
                <w:i/>
                <w:iCs/>
                <w:color w:val="auto"/>
              </w:rPr>
              <w:t>c</w:t>
            </w:r>
            <w:r w:rsidRPr="00C07901">
              <w:rPr>
                <w:b/>
                <w:bCs/>
                <w:i/>
                <w:iCs/>
                <w:color w:val="auto"/>
              </w:rPr>
              <w:t>ontext</w:t>
            </w:r>
          </w:p>
          <w:p w14:paraId="6890773D" w14:textId="409BFA1E" w:rsidR="00C07901" w:rsidRPr="00B1359A" w:rsidRDefault="00C07901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(ex</w:t>
            </w:r>
            <w:r w:rsidR="00964E07">
              <w:rPr>
                <w:color w:val="auto"/>
              </w:rPr>
              <w:t xml:space="preserve"> -</w:t>
            </w:r>
            <w:r>
              <w:rPr>
                <w:color w:val="auto"/>
              </w:rPr>
              <w:t xml:space="preserve"> event)</w:t>
            </w:r>
          </w:p>
        </w:tc>
        <w:tc>
          <w:tcPr>
            <w:tcW w:w="883" w:type="dxa"/>
          </w:tcPr>
          <w:p w14:paraId="093B5E8B" w14:textId="26EDD7CE" w:rsidR="007B0D50" w:rsidRPr="00B1359A" w:rsidRDefault="00964E07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4928" w:type="dxa"/>
          </w:tcPr>
          <w:p w14:paraId="45A6B158" w14:textId="0E986104" w:rsidR="007B0D50" w:rsidRPr="00B1359A" w:rsidRDefault="003662C1" w:rsidP="00D9396C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 xml:space="preserve">Modification de l’objet </w:t>
            </w:r>
            <w:r w:rsidRPr="00C34273">
              <w:rPr>
                <w:i/>
                <w:iCs/>
                <w:color w:val="auto"/>
              </w:rPr>
              <w:t>event</w:t>
            </w:r>
            <w:r>
              <w:rPr>
                <w:color w:val="auto"/>
              </w:rPr>
              <w:t xml:space="preserve"> par </w:t>
            </w:r>
            <w:r w:rsidRPr="00C34273">
              <w:rPr>
                <w:i/>
                <w:iCs/>
                <w:color w:val="auto"/>
              </w:rPr>
              <w:t>context</w:t>
            </w:r>
          </w:p>
        </w:tc>
      </w:tr>
      <w:tr w:rsidR="00534753" w:rsidRPr="00B1359A" w14:paraId="6D7BD0A3" w14:textId="77777777" w:rsidTr="00FD7758">
        <w:trPr>
          <w:trHeight w:val="300"/>
        </w:trPr>
        <w:tc>
          <w:tcPr>
            <w:tcW w:w="4253" w:type="dxa"/>
          </w:tcPr>
          <w:p w14:paraId="7C8814B8" w14:textId="77777777" w:rsidR="00C97FF3" w:rsidRDefault="003662C1">
            <w:pPr>
              <w:spacing w:after="0"/>
              <w:jc w:val="left"/>
              <w:rPr>
                <w:b/>
                <w:bCs/>
                <w:i/>
                <w:iCs/>
              </w:rPr>
            </w:pPr>
            <w:r w:rsidRPr="00534753">
              <w:rPr>
                <w:b/>
                <w:bCs/>
                <w:i/>
                <w:iCs/>
              </w:rPr>
              <w:t>c</w:t>
            </w:r>
            <w:r w:rsidR="00C07901" w:rsidRPr="00534753">
              <w:rPr>
                <w:b/>
                <w:bCs/>
                <w:i/>
                <w:iCs/>
              </w:rPr>
              <w:t>ontext.orgId</w:t>
            </w:r>
            <w:r w:rsidR="00C97FF3">
              <w:rPr>
                <w:b/>
                <w:bCs/>
                <w:i/>
                <w:iCs/>
              </w:rPr>
              <w:t xml:space="preserve"> </w:t>
            </w:r>
          </w:p>
          <w:p w14:paraId="3DD04B96" w14:textId="066219E5" w:rsidR="00AC2165" w:rsidRPr="00534753" w:rsidRDefault="00C97FF3">
            <w:pPr>
              <w:spacing w:after="0"/>
              <w:jc w:val="left"/>
              <w:rPr>
                <w:b/>
                <w:bCs/>
                <w:i/>
                <w:iCs/>
              </w:rPr>
            </w:pPr>
            <w:r w:rsidRPr="00C97FF3">
              <w:t>(ex – context.samuId)</w:t>
            </w:r>
          </w:p>
        </w:tc>
        <w:tc>
          <w:tcPr>
            <w:tcW w:w="883" w:type="dxa"/>
          </w:tcPr>
          <w:p w14:paraId="7AF0914E" w14:textId="11DE702A" w:rsidR="00AC2165" w:rsidRPr="00B1359A" w:rsidRDefault="003662C1">
            <w:pPr>
              <w:spacing w:after="0"/>
              <w:jc w:val="center"/>
            </w:pPr>
            <w:r>
              <w:rPr>
                <w:rFonts w:cs="Arial"/>
                <w:b/>
                <w:bCs/>
                <w:color w:val="auto"/>
              </w:rPr>
              <w:t>m</w:t>
            </w:r>
            <w:r w:rsidR="00964E07" w:rsidRPr="00B1359A">
              <w:rPr>
                <w:rFonts w:cs="Arial"/>
                <w:b/>
                <w:bCs/>
                <w:color w:val="auto"/>
              </w:rPr>
              <w:t>odification</w:t>
            </w:r>
          </w:p>
        </w:tc>
        <w:tc>
          <w:tcPr>
            <w:tcW w:w="4928" w:type="dxa"/>
          </w:tcPr>
          <w:p w14:paraId="7A03590A" w14:textId="20D67B28" w:rsidR="00112565" w:rsidRDefault="00112565" w:rsidP="00534753">
            <w:pPr>
              <w:spacing w:after="0"/>
              <w:jc w:val="left"/>
            </w:pPr>
            <w:r>
              <w:t xml:space="preserve">Modification de la balise de l’identifiant de l’organisation de </w:t>
            </w:r>
            <w:r w:rsidRPr="00C34273">
              <w:rPr>
                <w:i/>
                <w:iCs/>
              </w:rPr>
              <w:t>samuId</w:t>
            </w:r>
            <w:r>
              <w:t xml:space="preserve"> à </w:t>
            </w:r>
            <w:r w:rsidRPr="00C34273">
              <w:rPr>
                <w:i/>
                <w:iCs/>
              </w:rPr>
              <w:t>orgId</w:t>
            </w:r>
          </w:p>
        </w:tc>
      </w:tr>
      <w:tr w:rsidR="00534753" w:rsidRPr="00B1359A" w14:paraId="14D3DC55" w14:textId="77777777" w:rsidTr="00FD7758">
        <w:trPr>
          <w:trHeight w:val="300"/>
        </w:trPr>
        <w:tc>
          <w:tcPr>
            <w:tcW w:w="4253" w:type="dxa"/>
          </w:tcPr>
          <w:p w14:paraId="0270162B" w14:textId="77777777" w:rsidR="00AC2165" w:rsidRDefault="003662C1">
            <w:pPr>
              <w:spacing w:after="0"/>
              <w:jc w:val="left"/>
              <w:rPr>
                <w:b/>
                <w:bCs/>
                <w:i/>
                <w:iCs/>
              </w:rPr>
            </w:pPr>
            <w:r w:rsidRPr="00534753">
              <w:rPr>
                <w:b/>
                <w:bCs/>
                <w:i/>
                <w:iCs/>
              </w:rPr>
              <w:t>c</w:t>
            </w:r>
            <w:r w:rsidR="00C07901" w:rsidRPr="00534753">
              <w:rPr>
                <w:b/>
                <w:bCs/>
                <w:i/>
                <w:iCs/>
              </w:rPr>
              <w:t>ontext.</w:t>
            </w:r>
            <w:r w:rsidR="00112565" w:rsidRPr="00534753">
              <w:rPr>
                <w:b/>
                <w:bCs/>
                <w:i/>
                <w:iCs/>
              </w:rPr>
              <w:t>senderC</w:t>
            </w:r>
            <w:r w:rsidR="00C07901" w:rsidRPr="00534753">
              <w:rPr>
                <w:b/>
                <w:bCs/>
                <w:i/>
                <w:iCs/>
              </w:rPr>
              <w:t>aseId</w:t>
            </w:r>
          </w:p>
          <w:p w14:paraId="6932C8D6" w14:textId="3B59FD95" w:rsidR="00C97FF3" w:rsidRPr="00C97FF3" w:rsidRDefault="00C97FF3">
            <w:pPr>
              <w:spacing w:after="0"/>
              <w:jc w:val="left"/>
            </w:pPr>
            <w:r w:rsidRPr="00C97FF3">
              <w:t>(ex – context.</w:t>
            </w:r>
            <w:r>
              <w:t>file</w:t>
            </w:r>
            <w:r w:rsidRPr="00C97FF3">
              <w:t>Id)</w:t>
            </w:r>
          </w:p>
        </w:tc>
        <w:tc>
          <w:tcPr>
            <w:tcW w:w="883" w:type="dxa"/>
          </w:tcPr>
          <w:p w14:paraId="5C4FABEE" w14:textId="159D1701" w:rsidR="00AC2165" w:rsidRPr="00B1359A" w:rsidRDefault="003662C1">
            <w:pPr>
              <w:spacing w:after="0"/>
              <w:jc w:val="center"/>
            </w:pPr>
            <w:r>
              <w:rPr>
                <w:rFonts w:cs="Arial"/>
                <w:b/>
                <w:bCs/>
                <w:color w:val="auto"/>
              </w:rPr>
              <w:t>m</w:t>
            </w:r>
            <w:r w:rsidR="00964E07" w:rsidRPr="00B1359A">
              <w:rPr>
                <w:rFonts w:cs="Arial"/>
                <w:b/>
                <w:bCs/>
                <w:color w:val="auto"/>
              </w:rPr>
              <w:t>odification</w:t>
            </w:r>
          </w:p>
        </w:tc>
        <w:tc>
          <w:tcPr>
            <w:tcW w:w="4928" w:type="dxa"/>
          </w:tcPr>
          <w:p w14:paraId="7783C2C4" w14:textId="564B3512" w:rsidR="00AC2165" w:rsidRDefault="00112565" w:rsidP="00534753">
            <w:pPr>
              <w:spacing w:after="0"/>
              <w:jc w:val="left"/>
            </w:pPr>
            <w:r>
              <w:t xml:space="preserve">Modification de la balise </w:t>
            </w:r>
            <w:r w:rsidR="00534753">
              <w:t xml:space="preserve">de l’identifiant du dossier par </w:t>
            </w:r>
            <w:r w:rsidR="00534753" w:rsidRPr="00FD7758">
              <w:rPr>
                <w:i/>
                <w:iCs/>
              </w:rPr>
              <w:t xml:space="preserve">senderCaseId </w:t>
            </w:r>
          </w:p>
        </w:tc>
      </w:tr>
      <w:tr w:rsidR="00534753" w:rsidRPr="00B1359A" w14:paraId="30F4F366" w14:textId="77777777" w:rsidTr="00FD7758">
        <w:trPr>
          <w:trHeight w:val="300"/>
        </w:trPr>
        <w:tc>
          <w:tcPr>
            <w:tcW w:w="4253" w:type="dxa"/>
          </w:tcPr>
          <w:p w14:paraId="45DBFF8A" w14:textId="42B3EBD5" w:rsidR="00AC2165" w:rsidRPr="00534753" w:rsidRDefault="003662C1">
            <w:pPr>
              <w:spacing w:after="0"/>
              <w:jc w:val="left"/>
              <w:rPr>
                <w:b/>
                <w:bCs/>
                <w:i/>
                <w:iCs/>
              </w:rPr>
            </w:pPr>
            <w:r w:rsidRPr="00534753">
              <w:rPr>
                <w:b/>
                <w:bCs/>
                <w:i/>
                <w:iCs/>
              </w:rPr>
              <w:t>i</w:t>
            </w:r>
            <w:r w:rsidR="00964E07" w:rsidRPr="00534753">
              <w:rPr>
                <w:b/>
                <w:bCs/>
                <w:i/>
                <w:iCs/>
              </w:rPr>
              <w:t>ntervention.location.service</w:t>
            </w:r>
          </w:p>
          <w:p w14:paraId="07DB1467" w14:textId="32FF6186" w:rsidR="00964E07" w:rsidRPr="00B1359A" w:rsidRDefault="00964E07">
            <w:pPr>
              <w:spacing w:after="0"/>
              <w:jc w:val="left"/>
            </w:pPr>
            <w:r>
              <w:t xml:space="preserve">(ex - </w:t>
            </w:r>
            <w:r w:rsidR="003662C1">
              <w:t>Intervention.location.unit)</w:t>
            </w:r>
          </w:p>
        </w:tc>
        <w:tc>
          <w:tcPr>
            <w:tcW w:w="883" w:type="dxa"/>
          </w:tcPr>
          <w:p w14:paraId="7AAA7A5F" w14:textId="71F2B2B0" w:rsidR="00AC2165" w:rsidRPr="00B1359A" w:rsidRDefault="003662C1">
            <w:pPr>
              <w:spacing w:after="0"/>
              <w:jc w:val="center"/>
            </w:pPr>
            <w:r>
              <w:rPr>
                <w:rFonts w:cs="Arial"/>
                <w:b/>
                <w:bCs/>
                <w:color w:val="auto"/>
              </w:rPr>
              <w:t>m</w:t>
            </w:r>
            <w:r w:rsidR="00964E07" w:rsidRPr="00B1359A">
              <w:rPr>
                <w:rFonts w:cs="Arial"/>
                <w:b/>
                <w:bCs/>
                <w:color w:val="auto"/>
              </w:rPr>
              <w:t>odification</w:t>
            </w:r>
          </w:p>
        </w:tc>
        <w:tc>
          <w:tcPr>
            <w:tcW w:w="4928" w:type="dxa"/>
          </w:tcPr>
          <w:p w14:paraId="79258F3C" w14:textId="4D68740E" w:rsidR="00AC2165" w:rsidRDefault="00534753" w:rsidP="00534753">
            <w:pPr>
              <w:spacing w:after="0"/>
              <w:jc w:val="left"/>
            </w:pPr>
            <w:r>
              <w:t xml:space="preserve">Modification de la balise de l’unité fonctionnelle par </w:t>
            </w:r>
            <w:r w:rsidRPr="00FD7758">
              <w:rPr>
                <w:i/>
                <w:iCs/>
              </w:rPr>
              <w:t>service</w:t>
            </w:r>
          </w:p>
        </w:tc>
      </w:tr>
      <w:tr w:rsidR="00534753" w:rsidRPr="00B1359A" w14:paraId="51715040" w14:textId="77777777" w:rsidTr="00FD7758">
        <w:trPr>
          <w:trHeight w:val="300"/>
        </w:trPr>
        <w:tc>
          <w:tcPr>
            <w:tcW w:w="4253" w:type="dxa"/>
          </w:tcPr>
          <w:p w14:paraId="6A42145A" w14:textId="77777777" w:rsidR="001E74E1" w:rsidRDefault="00073E70">
            <w:pPr>
              <w:spacing w:after="0"/>
              <w:jc w:val="left"/>
              <w:rPr>
                <w:lang w:val="en-US"/>
              </w:rPr>
            </w:pPr>
            <w:r w:rsidRPr="00073E70">
              <w:rPr>
                <w:b/>
                <w:bCs/>
                <w:i/>
                <w:iCs/>
                <w:lang w:val="en-US"/>
              </w:rPr>
              <w:t>regulation.medicalLevel</w:t>
            </w:r>
            <w:r w:rsidRPr="00073E70">
              <w:rPr>
                <w:lang w:val="en-US"/>
              </w:rPr>
              <w:t xml:space="preserve"> </w:t>
            </w:r>
          </w:p>
          <w:p w14:paraId="1CAB4BB6" w14:textId="25C74F83" w:rsidR="00AC2165" w:rsidRPr="00073E70" w:rsidRDefault="00073E70">
            <w:pPr>
              <w:spacing w:after="0"/>
              <w:jc w:val="left"/>
              <w:rPr>
                <w:lang w:val="en-US"/>
              </w:rPr>
            </w:pPr>
            <w:r w:rsidRPr="00073E70">
              <w:rPr>
                <w:lang w:val="en-US"/>
              </w:rPr>
              <w:t>(ex – regulation.i</w:t>
            </w:r>
            <w:r>
              <w:rPr>
                <w:lang w:val="en-US"/>
              </w:rPr>
              <w:t>nitialTeamCare)</w:t>
            </w:r>
          </w:p>
        </w:tc>
        <w:tc>
          <w:tcPr>
            <w:tcW w:w="883" w:type="dxa"/>
          </w:tcPr>
          <w:p w14:paraId="72844661" w14:textId="559C9A16" w:rsidR="00AC2165" w:rsidRPr="00B1359A" w:rsidRDefault="003662C1">
            <w:pPr>
              <w:spacing w:after="0"/>
              <w:jc w:val="center"/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4928" w:type="dxa"/>
          </w:tcPr>
          <w:p w14:paraId="578CD918" w14:textId="78F5BAB6" w:rsidR="00AC2165" w:rsidRDefault="008E358F" w:rsidP="006848BF">
            <w:pPr>
              <w:spacing w:after="0"/>
            </w:pPr>
            <w:r>
              <w:t xml:space="preserve">Modification de </w:t>
            </w:r>
            <w:r w:rsidR="00DA498B">
              <w:t xml:space="preserve">la balise </w:t>
            </w:r>
            <w:r w:rsidRPr="00FD7758">
              <w:rPr>
                <w:i/>
                <w:iCs/>
              </w:rPr>
              <w:t>initialTeamCare</w:t>
            </w:r>
            <w:r>
              <w:t xml:space="preserve"> par </w:t>
            </w:r>
            <w:r w:rsidRPr="00FD7758">
              <w:rPr>
                <w:i/>
                <w:iCs/>
              </w:rPr>
              <w:t>medicalLevel</w:t>
            </w:r>
          </w:p>
        </w:tc>
      </w:tr>
      <w:tr w:rsidR="00534753" w:rsidRPr="00B1359A" w14:paraId="236EB678" w14:textId="77777777" w:rsidTr="00FD7758">
        <w:trPr>
          <w:trHeight w:val="300"/>
        </w:trPr>
        <w:tc>
          <w:tcPr>
            <w:tcW w:w="4253" w:type="dxa"/>
          </w:tcPr>
          <w:p w14:paraId="6AC0150F" w14:textId="37E26FA7" w:rsidR="00AC2165" w:rsidRPr="00797031" w:rsidRDefault="00073E70">
            <w:pPr>
              <w:spacing w:after="0"/>
              <w:jc w:val="left"/>
              <w:rPr>
                <w:b/>
                <w:i/>
              </w:rPr>
            </w:pPr>
            <w:r w:rsidRPr="00797031">
              <w:rPr>
                <w:b/>
                <w:i/>
              </w:rPr>
              <w:t>o</w:t>
            </w:r>
            <w:r w:rsidR="00EA7CE8" w:rsidRPr="00797031">
              <w:rPr>
                <w:b/>
                <w:i/>
              </w:rPr>
              <w:t>rientation.décision.medicalLevel</w:t>
            </w:r>
          </w:p>
          <w:p w14:paraId="53DBF140" w14:textId="0413B0A4" w:rsidR="00EA7CE8" w:rsidRPr="00797031" w:rsidRDefault="00EA7CE8">
            <w:pPr>
              <w:spacing w:after="0"/>
              <w:jc w:val="left"/>
            </w:pPr>
            <w:r w:rsidRPr="00797031">
              <w:t>(ex –orientation.decision.teamCare)</w:t>
            </w:r>
          </w:p>
        </w:tc>
        <w:tc>
          <w:tcPr>
            <w:tcW w:w="883" w:type="dxa"/>
          </w:tcPr>
          <w:p w14:paraId="37C301D6" w14:textId="18DB19A7" w:rsidR="00AC2165" w:rsidRPr="00797031" w:rsidRDefault="00DA498B">
            <w:pPr>
              <w:spacing w:after="0"/>
              <w:jc w:val="center"/>
            </w:pPr>
            <w:r w:rsidRPr="00797031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4928" w:type="dxa"/>
          </w:tcPr>
          <w:p w14:paraId="4F2A438F" w14:textId="4D24561F" w:rsidR="00AC2165" w:rsidRPr="00797031" w:rsidRDefault="00DA498B" w:rsidP="00DA498B">
            <w:pPr>
              <w:spacing w:after="0"/>
              <w:jc w:val="left"/>
            </w:pPr>
            <w:r w:rsidRPr="00797031">
              <w:t>Modification de la balise</w:t>
            </w:r>
            <w:r w:rsidRPr="00797031">
              <w:rPr>
                <w:i/>
              </w:rPr>
              <w:t xml:space="preserve"> teamCare</w:t>
            </w:r>
            <w:r w:rsidRPr="00797031">
              <w:t xml:space="preserve"> par </w:t>
            </w:r>
            <w:r w:rsidRPr="00797031">
              <w:rPr>
                <w:i/>
              </w:rPr>
              <w:t>medicalLevel</w:t>
            </w:r>
          </w:p>
        </w:tc>
      </w:tr>
      <w:tr w:rsidR="00534753" w:rsidRPr="00B1359A" w14:paraId="4B62BD7E" w14:textId="77777777" w:rsidTr="00FD7758">
        <w:trPr>
          <w:trHeight w:val="300"/>
        </w:trPr>
        <w:tc>
          <w:tcPr>
            <w:tcW w:w="4253" w:type="dxa"/>
          </w:tcPr>
          <w:p w14:paraId="1AB00EBC" w14:textId="7CF2AB0B" w:rsidR="00AC2165" w:rsidRPr="00F7262E" w:rsidRDefault="00F7262E">
            <w:pPr>
              <w:spacing w:after="0"/>
              <w:jc w:val="lef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i</w:t>
            </w:r>
            <w:r w:rsidRPr="00F7262E">
              <w:rPr>
                <w:b/>
                <w:bCs/>
                <w:i/>
                <w:iCs/>
              </w:rPr>
              <w:t>ntervention.procedure</w:t>
            </w:r>
          </w:p>
          <w:p w14:paraId="6C511036" w14:textId="44CF612E" w:rsidR="00F7262E" w:rsidRPr="00B1359A" w:rsidRDefault="00F7262E">
            <w:pPr>
              <w:spacing w:after="0"/>
              <w:jc w:val="left"/>
            </w:pPr>
            <w:r>
              <w:t>(ex – Intervention.actionsSmur)</w:t>
            </w:r>
          </w:p>
        </w:tc>
        <w:tc>
          <w:tcPr>
            <w:tcW w:w="883" w:type="dxa"/>
          </w:tcPr>
          <w:p w14:paraId="7CE7E472" w14:textId="1446BE95" w:rsidR="00AC2165" w:rsidRPr="00B1359A" w:rsidRDefault="006848BF">
            <w:pPr>
              <w:spacing w:after="0"/>
              <w:jc w:val="center"/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4928" w:type="dxa"/>
          </w:tcPr>
          <w:p w14:paraId="6733DAEE" w14:textId="2381C9F8" w:rsidR="00AC2165" w:rsidRDefault="006848BF" w:rsidP="006848BF">
            <w:pPr>
              <w:spacing w:after="0"/>
              <w:jc w:val="left"/>
            </w:pPr>
            <w:r>
              <w:t xml:space="preserve">Modification de la balise </w:t>
            </w:r>
            <w:r w:rsidRPr="00FD7758">
              <w:rPr>
                <w:i/>
                <w:iCs/>
              </w:rPr>
              <w:t>actionsSmur</w:t>
            </w:r>
            <w:r>
              <w:t xml:space="preserve"> par </w:t>
            </w:r>
            <w:r w:rsidRPr="00FD7758">
              <w:rPr>
                <w:i/>
                <w:iCs/>
              </w:rPr>
              <w:t>procedure</w:t>
            </w:r>
          </w:p>
        </w:tc>
      </w:tr>
      <w:tr w:rsidR="00407D00" w:rsidRPr="00B1359A" w14:paraId="33581E4D" w14:textId="77777777" w:rsidTr="00FD7758">
        <w:trPr>
          <w:trHeight w:val="300"/>
        </w:trPr>
        <w:tc>
          <w:tcPr>
            <w:tcW w:w="4253" w:type="dxa"/>
          </w:tcPr>
          <w:p w14:paraId="43E27547" w14:textId="01A913D2" w:rsidR="00F70C18" w:rsidRPr="00797031" w:rsidRDefault="00F70C18" w:rsidP="00F70C18">
            <w:pPr>
              <w:spacing w:after="0"/>
              <w:jc w:val="left"/>
              <w:rPr>
                <w:b/>
                <w:i/>
              </w:rPr>
            </w:pPr>
            <w:r w:rsidRPr="00797031">
              <w:rPr>
                <w:b/>
                <w:i/>
              </w:rPr>
              <w:t>orientation.décision.resourceType</w:t>
            </w:r>
          </w:p>
          <w:p w14:paraId="1DE810A7" w14:textId="1FE7FF02" w:rsidR="00407D00" w:rsidRPr="00797031" w:rsidRDefault="00F70C18" w:rsidP="00F70C18">
            <w:pPr>
              <w:spacing w:after="0"/>
              <w:jc w:val="left"/>
              <w:rPr>
                <w:b/>
                <w:i/>
              </w:rPr>
            </w:pPr>
            <w:r w:rsidRPr="00797031">
              <w:t>(ex –orientation.decision.</w:t>
            </w:r>
            <w:r w:rsidR="0046391E" w:rsidRPr="00797031">
              <w:t>resourceCategory</w:t>
            </w:r>
            <w:r w:rsidRPr="00797031">
              <w:t>)</w:t>
            </w:r>
          </w:p>
        </w:tc>
        <w:tc>
          <w:tcPr>
            <w:tcW w:w="883" w:type="dxa"/>
          </w:tcPr>
          <w:p w14:paraId="6AD38D5D" w14:textId="7A4FB6CF" w:rsidR="00407D00" w:rsidRPr="00797031" w:rsidRDefault="00407D00" w:rsidP="00407D00">
            <w:pPr>
              <w:spacing w:after="0"/>
              <w:jc w:val="center"/>
              <w:rPr>
                <w:rFonts w:cs="Arial"/>
                <w:b/>
              </w:rPr>
            </w:pPr>
            <w:r w:rsidRPr="00797031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4928" w:type="dxa"/>
          </w:tcPr>
          <w:p w14:paraId="50E3198D" w14:textId="70089ADD" w:rsidR="00407D00" w:rsidRPr="00797031" w:rsidRDefault="00407D00" w:rsidP="00407D00">
            <w:pPr>
              <w:spacing w:after="0"/>
              <w:jc w:val="left"/>
            </w:pPr>
            <w:r w:rsidRPr="00797031">
              <w:t xml:space="preserve">Modification de la balise </w:t>
            </w:r>
            <w:r w:rsidRPr="00797031">
              <w:rPr>
                <w:i/>
              </w:rPr>
              <w:t>resourceCategory</w:t>
            </w:r>
            <w:r w:rsidRPr="00797031">
              <w:t xml:space="preserve"> par </w:t>
            </w:r>
            <w:r w:rsidR="00757CE9" w:rsidRPr="00797031">
              <w:rPr>
                <w:i/>
              </w:rPr>
              <w:t>resourceType</w:t>
            </w:r>
          </w:p>
        </w:tc>
      </w:tr>
      <w:tr w:rsidR="00407D00" w:rsidRPr="00B1359A" w14:paraId="0AC0C61D" w14:textId="77777777" w:rsidTr="00FD7758">
        <w:trPr>
          <w:trHeight w:val="300"/>
        </w:trPr>
        <w:tc>
          <w:tcPr>
            <w:tcW w:w="4253" w:type="dxa"/>
          </w:tcPr>
          <w:p w14:paraId="519A6970" w14:textId="61626205" w:rsidR="00F70C18" w:rsidRPr="00797031" w:rsidRDefault="00F70C18" w:rsidP="00F70C18">
            <w:pPr>
              <w:spacing w:after="0"/>
              <w:jc w:val="left"/>
              <w:rPr>
                <w:b/>
                <w:i/>
              </w:rPr>
            </w:pPr>
            <w:r w:rsidRPr="00797031">
              <w:rPr>
                <w:b/>
                <w:i/>
              </w:rPr>
              <w:t>orientation.décision.vehicleType</w:t>
            </w:r>
          </w:p>
          <w:p w14:paraId="6F0FB3DE" w14:textId="048320B5" w:rsidR="00407D00" w:rsidRPr="00797031" w:rsidRDefault="00F70C18" w:rsidP="00F70C18">
            <w:pPr>
              <w:spacing w:after="0"/>
              <w:jc w:val="left"/>
              <w:rPr>
                <w:b/>
                <w:i/>
              </w:rPr>
            </w:pPr>
            <w:r w:rsidRPr="00797031">
              <w:t>(ex –orientation.decision.</w:t>
            </w:r>
            <w:r w:rsidR="0046391E" w:rsidRPr="00797031">
              <w:t>resourceType</w:t>
            </w:r>
            <w:r w:rsidRPr="00797031">
              <w:t>)</w:t>
            </w:r>
          </w:p>
        </w:tc>
        <w:tc>
          <w:tcPr>
            <w:tcW w:w="883" w:type="dxa"/>
          </w:tcPr>
          <w:p w14:paraId="48743C0A" w14:textId="1F2C7604" w:rsidR="00407D00" w:rsidRPr="00797031" w:rsidRDefault="00407D00" w:rsidP="00407D00">
            <w:pPr>
              <w:spacing w:after="0"/>
              <w:jc w:val="center"/>
              <w:rPr>
                <w:rFonts w:cs="Arial"/>
                <w:b/>
              </w:rPr>
            </w:pPr>
            <w:r w:rsidRPr="00797031">
              <w:rPr>
                <w:rFonts w:cs="Arial"/>
                <w:b/>
                <w:color w:val="auto"/>
              </w:rPr>
              <w:t>modification</w:t>
            </w:r>
          </w:p>
        </w:tc>
        <w:tc>
          <w:tcPr>
            <w:tcW w:w="4928" w:type="dxa"/>
          </w:tcPr>
          <w:p w14:paraId="2E303728" w14:textId="6B075981" w:rsidR="00407D00" w:rsidRPr="00797031" w:rsidRDefault="00407D00" w:rsidP="00407D00">
            <w:pPr>
              <w:spacing w:after="0"/>
              <w:jc w:val="left"/>
            </w:pPr>
            <w:r w:rsidRPr="00797031">
              <w:t xml:space="preserve">Modification de </w:t>
            </w:r>
            <w:r w:rsidRPr="00797031">
              <w:rPr>
                <w:i/>
              </w:rPr>
              <w:t>resourceType</w:t>
            </w:r>
            <w:r w:rsidRPr="00797031">
              <w:t xml:space="preserve"> par </w:t>
            </w:r>
            <w:r w:rsidR="00757CE9" w:rsidRPr="00797031">
              <w:rPr>
                <w:i/>
              </w:rPr>
              <w:t>vehicleType</w:t>
            </w:r>
          </w:p>
        </w:tc>
      </w:tr>
      <w:tr w:rsidR="00407D00" w:rsidRPr="00B1359A" w14:paraId="0B7A47ED" w14:textId="77777777" w:rsidTr="00FD7758">
        <w:trPr>
          <w:trHeight w:val="300"/>
        </w:trPr>
        <w:tc>
          <w:tcPr>
            <w:tcW w:w="4253" w:type="dxa"/>
            <w:vAlign w:val="center"/>
          </w:tcPr>
          <w:p w14:paraId="54868315" w14:textId="125BAE08" w:rsidR="00407D00" w:rsidRDefault="00407D00" w:rsidP="00407D00">
            <w:pPr>
              <w:spacing w:after="0"/>
              <w:jc w:val="left"/>
              <w:rPr>
                <w:b/>
                <w:bCs/>
                <w:i/>
                <w:iCs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N/A</w:t>
            </w:r>
          </w:p>
        </w:tc>
        <w:tc>
          <w:tcPr>
            <w:tcW w:w="883" w:type="dxa"/>
            <w:vAlign w:val="center"/>
          </w:tcPr>
          <w:p w14:paraId="475F98A4" w14:textId="6230370E" w:rsidR="00407D00" w:rsidRPr="00B1359A" w:rsidRDefault="00407D00" w:rsidP="00407D00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4928" w:type="dxa"/>
            <w:vAlign w:val="center"/>
          </w:tcPr>
          <w:p w14:paraId="396FA784" w14:textId="117D9799" w:rsidR="00407D00" w:rsidRDefault="00407D00" w:rsidP="00407D00">
            <w:pPr>
              <w:spacing w:after="0"/>
              <w:jc w:val="left"/>
            </w:pPr>
            <w:r>
              <w:rPr>
                <w:color w:val="auto"/>
              </w:rPr>
              <w:t>M</w:t>
            </w:r>
            <w:r w:rsidRPr="00B1359A">
              <w:rPr>
                <w:color w:val="auto"/>
              </w:rPr>
              <w:t>odification de tous les regex avec ^</w:t>
            </w:r>
            <w:r>
              <w:rPr>
                <w:color w:val="auto"/>
              </w:rPr>
              <w:t xml:space="preserve"> et </w:t>
            </w:r>
            <w:r w:rsidRPr="00B1359A">
              <w:rPr>
                <w:color w:val="auto"/>
              </w:rPr>
              <w:t>$</w:t>
            </w:r>
          </w:p>
        </w:tc>
      </w:tr>
    </w:tbl>
    <w:p w14:paraId="6CAA5754" w14:textId="71D4F716" w:rsidR="001C6BA0" w:rsidRDefault="001C6BA0" w:rsidP="001C6BA0">
      <w:pPr>
        <w:pStyle w:val="Heading3"/>
      </w:pPr>
      <w:bookmarkStart w:id="6" w:name="_Toc180074911"/>
      <w:r>
        <w:t>Référentiel CISU</w:t>
      </w:r>
      <w:bookmarkEnd w:id="6"/>
    </w:p>
    <w:p w14:paraId="7C1EFCAA" w14:textId="2F1A6121" w:rsidR="001C6BA0" w:rsidRDefault="001C6BA0" w:rsidP="001C6BA0">
      <w:pPr>
        <w:pStyle w:val="Titreniveau4"/>
        <w:rPr>
          <w:b w:val="0"/>
        </w:rPr>
      </w:pPr>
      <w:r>
        <w:rPr>
          <w:b w:val="0"/>
        </w:rPr>
        <w:t>RC-EDA : Partage de l’affaire/dossier (15-NexSIS)</w:t>
      </w:r>
    </w:p>
    <w:p w14:paraId="4BD0018A" w14:textId="77777777" w:rsidR="001C6BA0" w:rsidRPr="001C6BA0" w:rsidRDefault="001C6BA0" w:rsidP="001C6BA0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2084"/>
        <w:gridCol w:w="1996"/>
        <w:gridCol w:w="5984"/>
      </w:tblGrid>
      <w:tr w:rsidR="001C6BA0" w:rsidRPr="00B1359A" w14:paraId="7A3D83C3" w14:textId="77777777">
        <w:tc>
          <w:tcPr>
            <w:tcW w:w="2084" w:type="dxa"/>
            <w:tcBorders>
              <w:bottom w:val="single" w:sz="4" w:space="0" w:color="auto"/>
            </w:tcBorders>
            <w:vAlign w:val="center"/>
          </w:tcPr>
          <w:p w14:paraId="05D7E7AC" w14:textId="77777777" w:rsidR="001C6BA0" w:rsidRPr="00B1359A" w:rsidRDefault="001C6BA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14:paraId="46DF7179" w14:textId="77777777" w:rsidR="001C6BA0" w:rsidRPr="00B1359A" w:rsidRDefault="001C6BA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5984" w:type="dxa"/>
            <w:tcBorders>
              <w:bottom w:val="single" w:sz="4" w:space="0" w:color="auto"/>
            </w:tcBorders>
            <w:vAlign w:val="center"/>
          </w:tcPr>
          <w:p w14:paraId="05110D72" w14:textId="77777777" w:rsidR="001C6BA0" w:rsidRPr="00B1359A" w:rsidRDefault="001C6BA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1C6BA0" w:rsidRPr="00B1359A" w14:paraId="75F17DF2" w14:textId="77777777">
        <w:trPr>
          <w:trHeight w:val="300"/>
        </w:trPr>
        <w:tc>
          <w:tcPr>
            <w:tcW w:w="2084" w:type="dxa"/>
          </w:tcPr>
          <w:p w14:paraId="5B01343B" w14:textId="21552C6C" w:rsidR="001C6BA0" w:rsidRPr="00B1359A" w:rsidRDefault="00295F00">
            <w:pPr>
              <w:spacing w:after="0"/>
              <w:jc w:val="left"/>
              <w:rPr>
                <w:color w:val="auto"/>
              </w:rPr>
            </w:pPr>
            <w:r>
              <w:rPr>
                <w:rFonts w:cs="Arial"/>
                <w:b/>
                <w:bCs/>
                <w:i/>
                <w:iCs/>
                <w:color w:val="auto"/>
              </w:rPr>
              <w:t>obsTime</w:t>
            </w:r>
          </w:p>
        </w:tc>
        <w:tc>
          <w:tcPr>
            <w:tcW w:w="1996" w:type="dxa"/>
          </w:tcPr>
          <w:p w14:paraId="583D99FE" w14:textId="46C0E515" w:rsidR="001C6BA0" w:rsidRPr="00B1359A" w:rsidRDefault="004F66F2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4E4987F4" w14:textId="0E1EDAEE" w:rsidR="001C6BA0" w:rsidRPr="00B1359A" w:rsidRDefault="001C6BA0" w:rsidP="004F66F2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Pr="00B1359A">
              <w:rPr>
                <w:color w:val="auto"/>
              </w:rPr>
              <w:t xml:space="preserve">odification de </w:t>
            </w:r>
            <w:r w:rsidR="0065083F">
              <w:rPr>
                <w:color w:val="auto"/>
              </w:rPr>
              <w:t>la balise obsTime par datetime</w:t>
            </w:r>
          </w:p>
        </w:tc>
      </w:tr>
      <w:tr w:rsidR="0065083F" w:rsidRPr="00B1359A" w14:paraId="6D3BA43F" w14:textId="77777777">
        <w:trPr>
          <w:trHeight w:val="300"/>
        </w:trPr>
        <w:tc>
          <w:tcPr>
            <w:tcW w:w="2084" w:type="dxa"/>
            <w:vAlign w:val="center"/>
          </w:tcPr>
          <w:p w14:paraId="6EFF572A" w14:textId="6224D347" w:rsidR="0065083F" w:rsidRDefault="0065083F" w:rsidP="0065083F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N/A</w:t>
            </w:r>
          </w:p>
        </w:tc>
        <w:tc>
          <w:tcPr>
            <w:tcW w:w="1996" w:type="dxa"/>
            <w:vAlign w:val="center"/>
          </w:tcPr>
          <w:p w14:paraId="54BFE5C9" w14:textId="1C1CDED1" w:rsidR="0065083F" w:rsidRPr="00B1359A" w:rsidRDefault="0065083F" w:rsidP="0065083F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5984" w:type="dxa"/>
            <w:vAlign w:val="center"/>
          </w:tcPr>
          <w:p w14:paraId="60DF2FDA" w14:textId="0ADDB843" w:rsidR="0065083F" w:rsidRDefault="0065083F" w:rsidP="0065083F">
            <w:pPr>
              <w:spacing w:after="0"/>
              <w:jc w:val="left"/>
            </w:pPr>
            <w:r>
              <w:rPr>
                <w:color w:val="auto"/>
              </w:rPr>
              <w:t>M</w:t>
            </w:r>
            <w:r w:rsidRPr="00B1359A">
              <w:rPr>
                <w:color w:val="auto"/>
              </w:rPr>
              <w:t>odification de tous les regex avec ^</w:t>
            </w:r>
            <w:r>
              <w:rPr>
                <w:color w:val="auto"/>
              </w:rPr>
              <w:t xml:space="preserve"> et </w:t>
            </w:r>
            <w:r w:rsidRPr="00B1359A">
              <w:rPr>
                <w:color w:val="auto"/>
              </w:rPr>
              <w:t>$</w:t>
            </w:r>
          </w:p>
        </w:tc>
      </w:tr>
    </w:tbl>
    <w:p w14:paraId="3E2982E0" w14:textId="77777777" w:rsidR="001C6BA0" w:rsidRDefault="001C6BA0" w:rsidP="001C6BA0"/>
    <w:p w14:paraId="4FD826FD" w14:textId="0FB25B91" w:rsidR="001C6BA0" w:rsidRPr="001C6BA0" w:rsidRDefault="001C6BA0" w:rsidP="001C6BA0">
      <w:pPr>
        <w:pStyle w:val="Heading3"/>
      </w:pPr>
      <w:bookmarkStart w:id="7" w:name="_Toc180074912"/>
      <w:r>
        <w:t>Référentiel EMSI</w:t>
      </w:r>
      <w:bookmarkEnd w:id="7"/>
    </w:p>
    <w:p w14:paraId="2418EDDD" w14:textId="57B1D874" w:rsidR="001C6BA0" w:rsidRDefault="001C6BA0" w:rsidP="001C6BA0">
      <w:pPr>
        <w:pStyle w:val="Titreniveau4"/>
        <w:rPr>
          <w:b w:val="0"/>
        </w:rPr>
      </w:pPr>
      <w:r>
        <w:rPr>
          <w:b w:val="0"/>
        </w:rPr>
        <w:t>EMSI : Echanges opérationnels (15-NexSIS)</w:t>
      </w:r>
    </w:p>
    <w:p w14:paraId="6B69FD31" w14:textId="77777777" w:rsidR="001C6BA0" w:rsidRPr="001C6BA0" w:rsidRDefault="001C6BA0" w:rsidP="001C6BA0">
      <w:pPr>
        <w:pStyle w:val="ListParagraph"/>
        <w:numPr>
          <w:ilvl w:val="0"/>
          <w:numId w:val="35"/>
        </w:numPr>
      </w:pPr>
      <w:r>
        <w:t xml:space="preserve">Les principales modifications apportées aux objets et attributs du message sont listées dans le tableau ci-dessous : </w:t>
      </w:r>
    </w:p>
    <w:tbl>
      <w:tblPr>
        <w:tblStyle w:val="TableGrid"/>
        <w:tblW w:w="10064" w:type="dxa"/>
        <w:tblInd w:w="137" w:type="dxa"/>
        <w:tblLook w:val="04A0" w:firstRow="1" w:lastRow="0" w:firstColumn="1" w:lastColumn="0" w:noHBand="0" w:noVBand="1"/>
      </w:tblPr>
      <w:tblGrid>
        <w:gridCol w:w="2084"/>
        <w:gridCol w:w="1996"/>
        <w:gridCol w:w="5984"/>
      </w:tblGrid>
      <w:tr w:rsidR="001C6BA0" w:rsidRPr="00B1359A" w14:paraId="4FB061AB" w14:textId="77777777">
        <w:tc>
          <w:tcPr>
            <w:tcW w:w="2084" w:type="dxa"/>
            <w:tcBorders>
              <w:bottom w:val="single" w:sz="4" w:space="0" w:color="auto"/>
            </w:tcBorders>
            <w:vAlign w:val="center"/>
          </w:tcPr>
          <w:p w14:paraId="5C232CB2" w14:textId="77777777" w:rsidR="001C6BA0" w:rsidRPr="00B1359A" w:rsidRDefault="001C6BA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Objet</w:t>
            </w:r>
          </w:p>
        </w:tc>
        <w:tc>
          <w:tcPr>
            <w:tcW w:w="1996" w:type="dxa"/>
            <w:tcBorders>
              <w:bottom w:val="single" w:sz="4" w:space="0" w:color="auto"/>
            </w:tcBorders>
            <w:vAlign w:val="center"/>
          </w:tcPr>
          <w:p w14:paraId="4C769815" w14:textId="77777777" w:rsidR="001C6BA0" w:rsidRPr="00B1359A" w:rsidRDefault="001C6BA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Changement</w:t>
            </w:r>
          </w:p>
        </w:tc>
        <w:tc>
          <w:tcPr>
            <w:tcW w:w="5984" w:type="dxa"/>
            <w:tcBorders>
              <w:bottom w:val="single" w:sz="4" w:space="0" w:color="auto"/>
            </w:tcBorders>
            <w:vAlign w:val="center"/>
          </w:tcPr>
          <w:p w14:paraId="7CB53B49" w14:textId="77777777" w:rsidR="001C6BA0" w:rsidRPr="00B1359A" w:rsidRDefault="001C6BA0">
            <w:pPr>
              <w:spacing w:after="0"/>
              <w:jc w:val="center"/>
              <w:rPr>
                <w:rFonts w:cs="Arial"/>
                <w:b/>
                <w:bCs/>
                <w:color w:val="auto"/>
                <w:shd w:val="clear" w:color="auto" w:fill="FFFFFF"/>
              </w:rPr>
            </w:pPr>
            <w:r w:rsidRPr="00B1359A">
              <w:rPr>
                <w:rFonts w:cs="Arial"/>
                <w:b/>
                <w:bCs/>
                <w:color w:val="auto"/>
                <w:shd w:val="clear" w:color="auto" w:fill="FFFFFF"/>
              </w:rPr>
              <w:t>Détail</w:t>
            </w:r>
          </w:p>
        </w:tc>
      </w:tr>
      <w:tr w:rsidR="001C6BA0" w:rsidRPr="00B1359A" w14:paraId="13B21237" w14:textId="77777777">
        <w:trPr>
          <w:trHeight w:val="300"/>
        </w:trPr>
        <w:tc>
          <w:tcPr>
            <w:tcW w:w="2084" w:type="dxa"/>
          </w:tcPr>
          <w:p w14:paraId="592BEB28" w14:textId="58BD9657" w:rsidR="001C6BA0" w:rsidRPr="004F66F2" w:rsidRDefault="004F66F2">
            <w:pPr>
              <w:spacing w:after="0"/>
              <w:jc w:val="left"/>
              <w:rPr>
                <w:b/>
                <w:bCs/>
                <w:i/>
                <w:iCs/>
                <w:color w:val="auto"/>
              </w:rPr>
            </w:pPr>
            <w:r w:rsidRPr="004F66F2">
              <w:rPr>
                <w:b/>
                <w:bCs/>
                <w:i/>
                <w:iCs/>
                <w:color w:val="auto"/>
              </w:rPr>
              <w:t>m</w:t>
            </w:r>
            <w:r w:rsidR="00E371FA" w:rsidRPr="004F66F2">
              <w:rPr>
                <w:b/>
                <w:bCs/>
                <w:i/>
                <w:iCs/>
                <w:color w:val="auto"/>
              </w:rPr>
              <w:t>ission.id</w:t>
            </w:r>
          </w:p>
        </w:tc>
        <w:tc>
          <w:tcPr>
            <w:tcW w:w="1996" w:type="dxa"/>
          </w:tcPr>
          <w:p w14:paraId="04E93161" w14:textId="71211E68" w:rsidR="001C6BA0" w:rsidRPr="00B1359A" w:rsidRDefault="004F66F2">
            <w:pPr>
              <w:spacing w:after="0"/>
              <w:jc w:val="center"/>
              <w:rPr>
                <w:color w:val="auto"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01181389" w14:textId="07381DFA" w:rsidR="001C6BA0" w:rsidRPr="00B1359A" w:rsidRDefault="004F66F2" w:rsidP="00C25A0E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Modification de la cardinalité en 1..1</w:t>
            </w:r>
          </w:p>
        </w:tc>
      </w:tr>
      <w:tr w:rsidR="001C6BA0" w:rsidRPr="00B1359A" w14:paraId="6502A68A" w14:textId="77777777">
        <w:trPr>
          <w:trHeight w:val="300"/>
        </w:trPr>
        <w:tc>
          <w:tcPr>
            <w:tcW w:w="2084" w:type="dxa"/>
          </w:tcPr>
          <w:p w14:paraId="691E7A3C" w14:textId="5DEF149F" w:rsidR="001C6BA0" w:rsidRDefault="004F66F2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m</w:t>
            </w:r>
            <w:r w:rsidR="00E371FA">
              <w:rPr>
                <w:rFonts w:cs="Arial"/>
                <w:b/>
                <w:bCs/>
                <w:i/>
                <w:iCs/>
              </w:rPr>
              <w:t>ission.name</w:t>
            </w:r>
          </w:p>
        </w:tc>
        <w:tc>
          <w:tcPr>
            <w:tcW w:w="1996" w:type="dxa"/>
          </w:tcPr>
          <w:p w14:paraId="51444F96" w14:textId="1E987C6F" w:rsidR="001C6BA0" w:rsidRPr="00B1359A" w:rsidRDefault="004F66F2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44AE1259" w14:textId="206FFD92" w:rsidR="001C6BA0" w:rsidRDefault="004F66F2" w:rsidP="00C25A0E">
            <w:pPr>
              <w:spacing w:after="0"/>
              <w:jc w:val="left"/>
            </w:pPr>
            <w:r>
              <w:rPr>
                <w:color w:val="auto"/>
              </w:rPr>
              <w:t>Modification de la cardinalité en 1..1</w:t>
            </w:r>
          </w:p>
        </w:tc>
      </w:tr>
      <w:tr w:rsidR="00E371FA" w:rsidRPr="00B1359A" w14:paraId="789BD8E3" w14:textId="77777777">
        <w:trPr>
          <w:trHeight w:val="300"/>
        </w:trPr>
        <w:tc>
          <w:tcPr>
            <w:tcW w:w="2084" w:type="dxa"/>
          </w:tcPr>
          <w:p w14:paraId="410A50CB" w14:textId="4398D09A" w:rsidR="004F66F2" w:rsidRDefault="004F66F2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mission.status</w:t>
            </w:r>
          </w:p>
        </w:tc>
        <w:tc>
          <w:tcPr>
            <w:tcW w:w="1996" w:type="dxa"/>
          </w:tcPr>
          <w:p w14:paraId="43CA49F9" w14:textId="5AEA8384" w:rsidR="00E371FA" w:rsidRPr="00B1359A" w:rsidRDefault="004F66F2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4284B836" w14:textId="035F8BD5" w:rsidR="00E371FA" w:rsidRDefault="004F66F2" w:rsidP="00C25A0E">
            <w:pPr>
              <w:spacing w:after="0"/>
              <w:jc w:val="left"/>
            </w:pPr>
            <w:r>
              <w:rPr>
                <w:color w:val="auto"/>
              </w:rPr>
              <w:t>Modification de la cardinalité en 1..1</w:t>
            </w:r>
          </w:p>
        </w:tc>
      </w:tr>
      <w:tr w:rsidR="00E371FA" w:rsidRPr="00B1359A" w14:paraId="2FFFF52A" w14:textId="77777777">
        <w:trPr>
          <w:trHeight w:val="300"/>
        </w:trPr>
        <w:tc>
          <w:tcPr>
            <w:tcW w:w="2084" w:type="dxa"/>
          </w:tcPr>
          <w:p w14:paraId="7C1F283A" w14:textId="7BCF946D" w:rsidR="00E371FA" w:rsidRDefault="004F66F2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resource.id</w:t>
            </w:r>
          </w:p>
        </w:tc>
        <w:tc>
          <w:tcPr>
            <w:tcW w:w="1996" w:type="dxa"/>
          </w:tcPr>
          <w:p w14:paraId="5257390C" w14:textId="71C44CF2" w:rsidR="00E371FA" w:rsidRPr="00B1359A" w:rsidRDefault="004F66F2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7734647D" w14:textId="038409EE" w:rsidR="00E371FA" w:rsidRDefault="004F66F2" w:rsidP="00C25A0E">
            <w:pPr>
              <w:spacing w:after="0"/>
              <w:jc w:val="left"/>
            </w:pPr>
            <w:r>
              <w:rPr>
                <w:color w:val="auto"/>
              </w:rPr>
              <w:t>Modification de la cardinalité en 1..1</w:t>
            </w:r>
          </w:p>
        </w:tc>
      </w:tr>
      <w:tr w:rsidR="00E371FA" w:rsidRPr="00B1359A" w14:paraId="37CEF6BD" w14:textId="77777777">
        <w:trPr>
          <w:trHeight w:val="300"/>
        </w:trPr>
        <w:tc>
          <w:tcPr>
            <w:tcW w:w="2084" w:type="dxa"/>
          </w:tcPr>
          <w:p w14:paraId="3398E006" w14:textId="32B325EA" w:rsidR="00E371FA" w:rsidRDefault="004F66F2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resource.name</w:t>
            </w:r>
          </w:p>
        </w:tc>
        <w:tc>
          <w:tcPr>
            <w:tcW w:w="1996" w:type="dxa"/>
          </w:tcPr>
          <w:p w14:paraId="0AD7221F" w14:textId="12C8D2A2" w:rsidR="00E371FA" w:rsidRPr="00B1359A" w:rsidRDefault="004F66F2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7A44ADDD" w14:textId="7B7D8EA1" w:rsidR="00E371FA" w:rsidRDefault="004F66F2" w:rsidP="00C25A0E">
            <w:pPr>
              <w:spacing w:after="0"/>
              <w:jc w:val="left"/>
            </w:pPr>
            <w:r>
              <w:rPr>
                <w:color w:val="auto"/>
              </w:rPr>
              <w:t>Modification de la cardinalité en 1..1</w:t>
            </w:r>
          </w:p>
        </w:tc>
      </w:tr>
      <w:tr w:rsidR="00E371FA" w:rsidRPr="00B1359A" w14:paraId="1C420C96" w14:textId="77777777">
        <w:trPr>
          <w:trHeight w:val="300"/>
        </w:trPr>
        <w:tc>
          <w:tcPr>
            <w:tcW w:w="2084" w:type="dxa"/>
          </w:tcPr>
          <w:p w14:paraId="1D038D44" w14:textId="4E7E4CA0" w:rsidR="00E371FA" w:rsidRDefault="004F66F2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>
              <w:rPr>
                <w:rFonts w:cs="Arial"/>
                <w:b/>
                <w:bCs/>
                <w:i/>
                <w:iCs/>
              </w:rPr>
              <w:t>resource.status</w:t>
            </w:r>
          </w:p>
        </w:tc>
        <w:tc>
          <w:tcPr>
            <w:tcW w:w="1996" w:type="dxa"/>
          </w:tcPr>
          <w:p w14:paraId="2C4F1A09" w14:textId="3D4547ED" w:rsidR="00E371FA" w:rsidRPr="00B1359A" w:rsidRDefault="004F66F2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modification</w:t>
            </w:r>
          </w:p>
        </w:tc>
        <w:tc>
          <w:tcPr>
            <w:tcW w:w="5984" w:type="dxa"/>
          </w:tcPr>
          <w:p w14:paraId="71A684D0" w14:textId="1AD5A5E9" w:rsidR="00E371FA" w:rsidRDefault="004F66F2" w:rsidP="00C25A0E">
            <w:pPr>
              <w:spacing w:after="0"/>
              <w:jc w:val="left"/>
            </w:pPr>
            <w:r>
              <w:rPr>
                <w:color w:val="auto"/>
              </w:rPr>
              <w:t>Modification de la cardinalité en 1..1</w:t>
            </w:r>
          </w:p>
        </w:tc>
      </w:tr>
      <w:tr w:rsidR="001E74E1" w:rsidRPr="00B1359A" w14:paraId="44921853" w14:textId="77777777">
        <w:trPr>
          <w:trHeight w:val="300"/>
        </w:trPr>
        <w:tc>
          <w:tcPr>
            <w:tcW w:w="2084" w:type="dxa"/>
            <w:vAlign w:val="center"/>
          </w:tcPr>
          <w:p w14:paraId="6A0D0B73" w14:textId="61809836" w:rsidR="001E74E1" w:rsidRDefault="001E74E1" w:rsidP="001E74E1">
            <w:pPr>
              <w:spacing w:after="0"/>
              <w:jc w:val="left"/>
              <w:rPr>
                <w:rFonts w:cs="Arial"/>
                <w:b/>
                <w:bCs/>
                <w:i/>
                <w:iCs/>
              </w:rPr>
            </w:pPr>
            <w:r w:rsidRPr="00B1359A">
              <w:rPr>
                <w:rFonts w:cs="Arial"/>
                <w:b/>
                <w:bCs/>
                <w:i/>
                <w:iCs/>
                <w:color w:val="auto"/>
              </w:rPr>
              <w:t>N/A</w:t>
            </w:r>
          </w:p>
        </w:tc>
        <w:tc>
          <w:tcPr>
            <w:tcW w:w="1996" w:type="dxa"/>
            <w:vAlign w:val="center"/>
          </w:tcPr>
          <w:p w14:paraId="117D3CC8" w14:textId="1D5C4076" w:rsidR="001E74E1" w:rsidRPr="00B1359A" w:rsidRDefault="001E74E1" w:rsidP="001E74E1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B1359A">
              <w:rPr>
                <w:rFonts w:cs="Arial"/>
                <w:b/>
                <w:bCs/>
                <w:color w:val="auto"/>
              </w:rPr>
              <w:t>technique</w:t>
            </w:r>
          </w:p>
        </w:tc>
        <w:tc>
          <w:tcPr>
            <w:tcW w:w="5984" w:type="dxa"/>
            <w:vAlign w:val="center"/>
          </w:tcPr>
          <w:p w14:paraId="0C917DC1" w14:textId="7721B778" w:rsidR="001E74E1" w:rsidRDefault="001E74E1" w:rsidP="00C25A0E">
            <w:pPr>
              <w:spacing w:after="0"/>
              <w:jc w:val="left"/>
            </w:pPr>
            <w:r>
              <w:rPr>
                <w:color w:val="auto"/>
              </w:rPr>
              <w:t>M</w:t>
            </w:r>
            <w:r w:rsidRPr="00B1359A">
              <w:rPr>
                <w:color w:val="auto"/>
              </w:rPr>
              <w:t>odification de tous les regex avec ^</w:t>
            </w:r>
            <w:r>
              <w:rPr>
                <w:color w:val="auto"/>
              </w:rPr>
              <w:t xml:space="preserve"> et </w:t>
            </w:r>
            <w:r w:rsidRPr="00B1359A">
              <w:rPr>
                <w:color w:val="auto"/>
              </w:rPr>
              <w:t>$</w:t>
            </w:r>
          </w:p>
        </w:tc>
      </w:tr>
    </w:tbl>
    <w:p w14:paraId="172C0BB9" w14:textId="643D6CEE" w:rsidR="00156AD7" w:rsidRDefault="00156AD7" w:rsidP="00156AD7"/>
    <w:p w14:paraId="6BC0BCB1" w14:textId="5E204E85" w:rsidR="00023089" w:rsidRDefault="00023089" w:rsidP="00F87A76">
      <w:pPr>
        <w:pStyle w:val="Heading2"/>
      </w:pPr>
      <w:bookmarkStart w:id="8" w:name="_Toc180074913"/>
      <w:r>
        <w:t>Partie 15-15</w:t>
      </w:r>
      <w:r w:rsidR="00DF01B1">
        <w:t xml:space="preserve"> (v</w:t>
      </w:r>
      <w:r w:rsidR="006655AC">
        <w:t>2</w:t>
      </w:r>
      <w:r w:rsidR="00DF01B1">
        <w:t>.</w:t>
      </w:r>
      <w:r w:rsidR="006655AC" w:rsidRPr="006655AC">
        <w:rPr>
          <w:color w:val="0070C0"/>
        </w:rPr>
        <w:t>0</w:t>
      </w:r>
      <w:r w:rsidR="00DF01B1">
        <w:t>)</w:t>
      </w:r>
      <w:bookmarkEnd w:id="8"/>
    </w:p>
    <w:p w14:paraId="6DA6FD7F" w14:textId="03C98ED5" w:rsidR="00F11C94" w:rsidRDefault="00AB78A5" w:rsidP="00F87A76">
      <w:pPr>
        <w:pStyle w:val="Heading3"/>
      </w:pPr>
      <w:bookmarkStart w:id="9" w:name="_Toc180074914"/>
      <w:r>
        <w:t>Format d’échange</w:t>
      </w:r>
      <w:r w:rsidR="003852AC">
        <w:t>s</w:t>
      </w:r>
      <w:r>
        <w:t xml:space="preserve"> </w:t>
      </w:r>
      <w:r w:rsidR="00121A9F">
        <w:t>15-15</w:t>
      </w:r>
      <w:bookmarkEnd w:id="9"/>
    </w:p>
    <w:p w14:paraId="18EBD810" w14:textId="7C71806C" w:rsidR="001B5224" w:rsidRPr="003E7967" w:rsidRDefault="009F0665" w:rsidP="003E7967">
      <w:pPr>
        <w:pStyle w:val="Titreniveau4"/>
        <w:ind w:firstLine="0"/>
        <w:rPr>
          <w:b w:val="0"/>
          <w:color w:val="auto"/>
          <w:sz w:val="20"/>
          <w:szCs w:val="20"/>
          <w:u w:val="none"/>
        </w:rPr>
      </w:pPr>
      <w:r w:rsidRPr="003E7967">
        <w:rPr>
          <w:b w:val="0"/>
          <w:color w:val="auto"/>
          <w:sz w:val="20"/>
          <w:szCs w:val="20"/>
          <w:u w:val="none"/>
        </w:rPr>
        <w:t>Ajout</w:t>
      </w:r>
      <w:r w:rsidR="00A26222" w:rsidRPr="003E7967">
        <w:rPr>
          <w:b w:val="0"/>
          <w:color w:val="auto"/>
          <w:sz w:val="20"/>
          <w:szCs w:val="20"/>
          <w:u w:val="none"/>
        </w:rPr>
        <w:t xml:space="preserve"> d’un</w:t>
      </w:r>
      <w:r w:rsidRPr="003E7967">
        <w:rPr>
          <w:b w:val="0"/>
          <w:color w:val="auto"/>
          <w:sz w:val="20"/>
          <w:szCs w:val="20"/>
          <w:u w:val="none"/>
        </w:rPr>
        <w:t xml:space="preserve"> pa</w:t>
      </w:r>
      <w:r w:rsidR="00A26222" w:rsidRPr="003E7967">
        <w:rPr>
          <w:b w:val="0"/>
          <w:color w:val="auto"/>
          <w:sz w:val="20"/>
          <w:szCs w:val="20"/>
          <w:u w:val="none"/>
        </w:rPr>
        <w:t>ragraphe</w:t>
      </w:r>
      <w:r w:rsidRPr="003E7967">
        <w:rPr>
          <w:b w:val="0"/>
          <w:color w:val="auto"/>
          <w:sz w:val="20"/>
          <w:szCs w:val="20"/>
          <w:u w:val="none"/>
        </w:rPr>
        <w:t xml:space="preserve"> détaillant les spécificité</w:t>
      </w:r>
      <w:r w:rsidR="00A26222" w:rsidRPr="003E7967">
        <w:rPr>
          <w:b w:val="0"/>
          <w:color w:val="auto"/>
          <w:sz w:val="20"/>
          <w:szCs w:val="20"/>
          <w:u w:val="none"/>
        </w:rPr>
        <w:t>s</w:t>
      </w:r>
      <w:r w:rsidRPr="003E7967">
        <w:rPr>
          <w:b w:val="0"/>
          <w:color w:val="auto"/>
          <w:sz w:val="20"/>
          <w:szCs w:val="20"/>
          <w:u w:val="none"/>
        </w:rPr>
        <w:t xml:space="preserve"> de l’utilisation du message RS-SR sur le périmètre 15-15.</w:t>
      </w:r>
    </w:p>
    <w:p w14:paraId="329D8A16" w14:textId="7AF85FB5" w:rsidR="00290A86" w:rsidRDefault="00290A86" w:rsidP="00290A86">
      <w:pPr>
        <w:pStyle w:val="Heading2"/>
      </w:pPr>
      <w:bookmarkStart w:id="10" w:name="_Toc180074915"/>
      <w:r>
        <w:t>Partie 15-SMUR</w:t>
      </w:r>
      <w:r w:rsidR="00607DF5">
        <w:t>/RPIS</w:t>
      </w:r>
      <w:r>
        <w:t xml:space="preserve"> (v1.</w:t>
      </w:r>
      <w:r w:rsidR="009B4607">
        <w:t>6</w:t>
      </w:r>
      <w:r>
        <w:t>)</w:t>
      </w:r>
      <w:bookmarkEnd w:id="10"/>
    </w:p>
    <w:p w14:paraId="56A31C01" w14:textId="5C672BC8" w:rsidR="00C8529D" w:rsidRDefault="00290A86" w:rsidP="009B4607">
      <w:r>
        <w:t>Les modifications suivantes ont été apportées à la v1.</w:t>
      </w:r>
      <w:r w:rsidR="009B4607">
        <w:t>5 :</w:t>
      </w:r>
    </w:p>
    <w:p w14:paraId="2673AEF1" w14:textId="05763AA6" w:rsidR="009B4607" w:rsidRDefault="009B4607" w:rsidP="009B4607">
      <w:pPr>
        <w:pStyle w:val="ListParagraph"/>
        <w:numPr>
          <w:ilvl w:val="0"/>
          <w:numId w:val="35"/>
        </w:numPr>
      </w:pPr>
      <w:r>
        <w:t>Les cas d’usages et cinématiques ont été re</w:t>
      </w:r>
      <w:r w:rsidR="007D5C7B">
        <w:t xml:space="preserve">structurés, </w:t>
      </w:r>
    </w:p>
    <w:p w14:paraId="61CD77E8" w14:textId="58D48B37" w:rsidR="007D5C7B" w:rsidRDefault="007D5C7B" w:rsidP="009B4607">
      <w:pPr>
        <w:pStyle w:val="ListParagraph"/>
        <w:numPr>
          <w:ilvl w:val="0"/>
          <w:numId w:val="35"/>
        </w:numPr>
      </w:pPr>
      <w:r>
        <w:t xml:space="preserve">Les messages RS-ER et RS-BPV ont été ajouté au périmètre 2 du lien, </w:t>
      </w:r>
    </w:p>
    <w:p w14:paraId="73CDD04B" w14:textId="4760D0B8" w:rsidR="007D5C7B" w:rsidRDefault="007D5C7B" w:rsidP="009B4607">
      <w:pPr>
        <w:pStyle w:val="ListParagraph"/>
        <w:numPr>
          <w:ilvl w:val="0"/>
          <w:numId w:val="35"/>
        </w:numPr>
      </w:pPr>
      <w:r>
        <w:t xml:space="preserve">Le message RS-URL a été ajouté au périmètre 1 du lien, </w:t>
      </w:r>
    </w:p>
    <w:p w14:paraId="2DA554EB" w14:textId="6076F035" w:rsidR="007D5C7B" w:rsidRDefault="007D5C7B" w:rsidP="009B4607">
      <w:pPr>
        <w:pStyle w:val="ListParagraph"/>
        <w:numPr>
          <w:ilvl w:val="0"/>
          <w:numId w:val="35"/>
        </w:numPr>
      </w:pPr>
      <w:r>
        <w:t xml:space="preserve">Une précision sur les messages inclus par périmètre </w:t>
      </w:r>
      <w:r w:rsidR="007F6502">
        <w:t xml:space="preserve">est apportée dans la section </w:t>
      </w:r>
      <w:r w:rsidR="007F6502" w:rsidRPr="007F6502">
        <w:rPr>
          <w:i/>
          <w:iCs/>
        </w:rPr>
        <w:t>format d’échange</w:t>
      </w:r>
      <w:r w:rsidR="007F6502">
        <w:t xml:space="preserve">. </w:t>
      </w:r>
    </w:p>
    <w:p w14:paraId="0C467924" w14:textId="7BE43B35" w:rsidR="007F6502" w:rsidRDefault="007F6502" w:rsidP="007F6502">
      <w:pPr>
        <w:pStyle w:val="Heading2"/>
      </w:pPr>
      <w:bookmarkStart w:id="11" w:name="_Toc180074916"/>
      <w:r>
        <w:t>Partie 15-GPS (v1.2)</w:t>
      </w:r>
      <w:bookmarkEnd w:id="11"/>
    </w:p>
    <w:p w14:paraId="06A21769" w14:textId="56E849C5" w:rsidR="007F6502" w:rsidRDefault="007F6502" w:rsidP="007F6502">
      <w:r>
        <w:t>Les modifications suivantes ont été apportées à la v1.1 :</w:t>
      </w:r>
    </w:p>
    <w:p w14:paraId="0CCFDC50" w14:textId="75C46C32" w:rsidR="003E7967" w:rsidRDefault="007F6502" w:rsidP="003E7967">
      <w:pPr>
        <w:pStyle w:val="ListParagraph"/>
        <w:numPr>
          <w:ilvl w:val="0"/>
          <w:numId w:val="35"/>
        </w:numPr>
      </w:pPr>
      <w:r>
        <w:t>Les cinématiques ont été</w:t>
      </w:r>
      <w:r w:rsidR="003E7967">
        <w:t xml:space="preserve"> restructurées</w:t>
      </w:r>
      <w:r w:rsidR="008903AE">
        <w:t xml:space="preserve">, </w:t>
      </w:r>
    </w:p>
    <w:p w14:paraId="088398F0" w14:textId="4A4E4390" w:rsidR="008903AE" w:rsidRPr="00277ADD" w:rsidRDefault="005D66E6" w:rsidP="003E7967">
      <w:pPr>
        <w:pStyle w:val="ListParagraph"/>
        <w:numPr>
          <w:ilvl w:val="0"/>
          <w:numId w:val="35"/>
        </w:numPr>
      </w:pPr>
      <w:r>
        <w:t xml:space="preserve">L’identifiant de la ressource a été modifié par l’identifiant partagé de la ressource. </w:t>
      </w:r>
    </w:p>
    <w:p w14:paraId="16A11245" w14:textId="382E5211" w:rsidR="00920E06" w:rsidRDefault="00920E06" w:rsidP="00920E06">
      <w:pPr>
        <w:pStyle w:val="Heading2"/>
      </w:pPr>
      <w:bookmarkStart w:id="12" w:name="_Toc180074917"/>
      <w:r>
        <w:t>Partie 15-NexSIS (v1.</w:t>
      </w:r>
      <w:r w:rsidR="009B4607">
        <w:t>9</w:t>
      </w:r>
      <w:r>
        <w:t>)</w:t>
      </w:r>
      <w:bookmarkEnd w:id="12"/>
    </w:p>
    <w:p w14:paraId="2CE21C3E" w14:textId="7BCF614A" w:rsidR="00293EB3" w:rsidRPr="00AF2944" w:rsidRDefault="00C172FE" w:rsidP="007007BC">
      <w:pPr>
        <w:spacing w:line="360" w:lineRule="auto"/>
      </w:pPr>
      <w:r>
        <w:t xml:space="preserve">Dans la partie </w:t>
      </w:r>
      <w:r w:rsidRPr="00AF2944">
        <w:rPr>
          <w:i/>
          <w:iCs/>
        </w:rPr>
        <w:t>Format d’échanges</w:t>
      </w:r>
      <w:r>
        <w:t>, l</w:t>
      </w:r>
      <w:r w:rsidR="00C05AC8">
        <w:t>a</w:t>
      </w:r>
      <w:r>
        <w:t xml:space="preserve"> </w:t>
      </w:r>
      <w:r w:rsidR="00AF2944">
        <w:t xml:space="preserve">mise à jour suivante </w:t>
      </w:r>
      <w:r w:rsidR="00C05AC8">
        <w:t xml:space="preserve">a </w:t>
      </w:r>
      <w:r w:rsidR="00AF2944">
        <w:t>été apportée</w:t>
      </w:r>
      <w:r w:rsidR="009548EC">
        <w:t xml:space="preserve"> </w:t>
      </w:r>
      <w:r w:rsidR="00B7420C">
        <w:t>pour les messages EMSI</w:t>
      </w:r>
      <w:r w:rsidR="00C05AC8">
        <w:t xml:space="preserve"> </w:t>
      </w:r>
      <w:r w:rsidR="00AF2944">
        <w:t xml:space="preserve">: </w:t>
      </w:r>
    </w:p>
    <w:p w14:paraId="5B803080" w14:textId="398DEDEF" w:rsidR="00B701CB" w:rsidRPr="00293EB3" w:rsidRDefault="00BB5549" w:rsidP="00B701CB">
      <w:pPr>
        <w:pStyle w:val="ListParagraph"/>
        <w:numPr>
          <w:ilvl w:val="0"/>
          <w:numId w:val="38"/>
        </w:numPr>
        <w:spacing w:line="360" w:lineRule="auto"/>
      </w:pPr>
      <w:r>
        <w:t xml:space="preserve">Ajout d’un schéma et précisions apportées sur la relation entre les missions mères et filles. </w:t>
      </w:r>
      <w:r w:rsidR="00DC5F64">
        <w:t xml:space="preserve"> </w:t>
      </w:r>
    </w:p>
    <w:sectPr w:rsidR="00B701CB" w:rsidRPr="00293EB3" w:rsidSect="0074143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851" w:bottom="1418" w:left="851" w:header="284" w:footer="45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CD124" w14:textId="77777777" w:rsidR="006B751B" w:rsidRDefault="006B751B" w:rsidP="00A5366C">
      <w:pPr>
        <w:spacing w:after="0" w:line="240" w:lineRule="auto"/>
      </w:pPr>
      <w:r>
        <w:separator/>
      </w:r>
    </w:p>
  </w:endnote>
  <w:endnote w:type="continuationSeparator" w:id="0">
    <w:p w14:paraId="46E0BFD7" w14:textId="77777777" w:rsidR="006B751B" w:rsidRDefault="006B751B" w:rsidP="00A5366C">
      <w:pPr>
        <w:spacing w:after="0" w:line="240" w:lineRule="auto"/>
      </w:pPr>
      <w:r>
        <w:continuationSeparator/>
      </w:r>
    </w:p>
  </w:endnote>
  <w:endnote w:type="continuationNotice" w:id="1">
    <w:p w14:paraId="3E2509E2" w14:textId="77777777" w:rsidR="006B751B" w:rsidRDefault="006B75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163A2" w14:textId="77777777" w:rsidR="00DC4A80" w:rsidRDefault="00DC4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501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957"/>
      <w:gridCol w:w="1269"/>
    </w:tblGrid>
    <w:tr w:rsidR="00421752" w:rsidRPr="009C22AC" w14:paraId="5916683F" w14:textId="77777777" w:rsidTr="00421752">
      <w:trPr>
        <w:cantSplit/>
        <w:trHeight w:val="446"/>
        <w:jc w:val="center"/>
      </w:trPr>
      <w:tc>
        <w:tcPr>
          <w:tcW w:w="4435" w:type="pct"/>
          <w:vAlign w:val="center"/>
        </w:tcPr>
        <w:p w14:paraId="51569E51" w14:textId="4C180FA2" w:rsidR="00BA54B6" w:rsidRPr="00CD13AE" w:rsidRDefault="00BA54B6" w:rsidP="00421752">
          <w:pPr>
            <w:jc w:val="center"/>
            <w:rPr>
              <w:sz w:val="18"/>
            </w:rPr>
          </w:pPr>
        </w:p>
      </w:tc>
      <w:tc>
        <w:tcPr>
          <w:tcW w:w="565" w:type="pct"/>
          <w:vAlign w:val="center"/>
        </w:tcPr>
        <w:p w14:paraId="03045AA7" w14:textId="77777777" w:rsidR="00BA54B6" w:rsidRPr="00CD13AE" w:rsidRDefault="00A472B0" w:rsidP="00421752">
          <w:pPr>
            <w:jc w:val="right"/>
            <w:rPr>
              <w:sz w:val="18"/>
              <w:lang w:val="en-US"/>
            </w:rPr>
          </w:pPr>
          <w:r w:rsidRPr="00CD13AE">
            <w:rPr>
              <w:sz w:val="18"/>
            </w:rPr>
            <w:t xml:space="preserve">Page 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begin"/>
          </w:r>
          <w:r w:rsidRPr="00CD13AE">
            <w:rPr>
              <w:sz w:val="18"/>
            </w:rPr>
            <w:instrText xml:space="preserve"> PAGE   \* MERGEFORMAT </w:instrText>
          </w:r>
          <w:r w:rsidRPr="00CD13AE">
            <w:rPr>
              <w:color w:val="2B579A"/>
              <w:sz w:val="18"/>
              <w:shd w:val="clear" w:color="auto" w:fill="E6E6E6"/>
            </w:rPr>
            <w:fldChar w:fldCharType="separate"/>
          </w:r>
          <w:r>
            <w:rPr>
              <w:noProof/>
              <w:sz w:val="18"/>
            </w:rPr>
            <w:t>4</w:t>
          </w:r>
          <w:r w:rsidRPr="00CD13AE">
            <w:rPr>
              <w:color w:val="2B579A"/>
              <w:sz w:val="18"/>
              <w:shd w:val="clear" w:color="auto" w:fill="E6E6E6"/>
            </w:rPr>
            <w:fldChar w:fldCharType="end"/>
          </w:r>
          <w:r w:rsidRPr="00CD13AE">
            <w:rPr>
              <w:sz w:val="18"/>
            </w:rPr>
            <w:t>/</w:t>
          </w:r>
          <w:fldSimple w:instr="NUMPAGES   \* MERGEFORMAT">
            <w:r>
              <w:rPr>
                <w:noProof/>
                <w:sz w:val="18"/>
              </w:rPr>
              <w:t>27</w:t>
            </w:r>
          </w:fldSimple>
        </w:p>
      </w:tc>
    </w:tr>
  </w:tbl>
  <w:p w14:paraId="4BAA1FD7" w14:textId="77777777" w:rsidR="00BA54B6" w:rsidRPr="004D29DC" w:rsidRDefault="00A472B0" w:rsidP="00421752">
    <w:pPr>
      <w:pStyle w:val="Footer"/>
      <w:tabs>
        <w:tab w:val="clear" w:pos="9072"/>
        <w:tab w:val="right" w:pos="9639"/>
      </w:tabs>
      <w:ind w:left="-851" w:right="-567"/>
      <w:jc w:val="center"/>
      <w:rPr>
        <w:sz w:val="14"/>
      </w:rPr>
    </w:pPr>
    <w:r w:rsidRPr="004D29DC">
      <w:rPr>
        <w:sz w:val="14"/>
      </w:rPr>
      <w:t>Ce document est la propriété de l’A</w:t>
    </w:r>
    <w:r>
      <w:rPr>
        <w:sz w:val="14"/>
      </w:rPr>
      <w:t>N</w:t>
    </w:r>
    <w:r w:rsidRPr="004D29DC">
      <w:rPr>
        <w:sz w:val="14"/>
      </w:rPr>
      <w:t>S - Son utilisation, sa reproduction ou sa diffusion sans l’autorisation préalable et écrite de l’A</w:t>
    </w:r>
    <w:r>
      <w:rPr>
        <w:sz w:val="14"/>
      </w:rPr>
      <w:t>N</w:t>
    </w:r>
    <w:r w:rsidRPr="004D29DC">
      <w:rPr>
        <w:sz w:val="14"/>
      </w:rPr>
      <w:t>S sont interdites.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BFF1C" w14:textId="11725959" w:rsidR="00BA54B6" w:rsidRPr="001F2512" w:rsidRDefault="00BA54B6" w:rsidP="00421752">
    <w:pPr>
      <w:pStyle w:val="Footer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4B7BD" w14:textId="77777777" w:rsidR="006B751B" w:rsidRDefault="006B751B" w:rsidP="00A5366C">
      <w:pPr>
        <w:spacing w:after="0" w:line="240" w:lineRule="auto"/>
      </w:pPr>
      <w:r>
        <w:separator/>
      </w:r>
    </w:p>
  </w:footnote>
  <w:footnote w:type="continuationSeparator" w:id="0">
    <w:p w14:paraId="1A7A3A4A" w14:textId="77777777" w:rsidR="006B751B" w:rsidRDefault="006B751B" w:rsidP="00A5366C">
      <w:pPr>
        <w:spacing w:after="0" w:line="240" w:lineRule="auto"/>
      </w:pPr>
      <w:r>
        <w:continuationSeparator/>
      </w:r>
    </w:p>
  </w:footnote>
  <w:footnote w:type="continuationNotice" w:id="1">
    <w:p w14:paraId="49B7EDBF" w14:textId="77777777" w:rsidR="006B751B" w:rsidRDefault="006B75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26847" w14:textId="77777777" w:rsidR="00DC4A80" w:rsidRDefault="00DC4A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250" w:type="pct"/>
      <w:jc w:val="center"/>
      <w:tblBorders>
        <w:top w:val="none" w:sz="0" w:space="0" w:color="auto"/>
        <w:left w:val="none" w:sz="0" w:space="0" w:color="auto"/>
        <w:bottom w:val="single" w:sz="8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203"/>
      <w:gridCol w:w="7172"/>
      <w:gridCol w:w="1339"/>
    </w:tblGrid>
    <w:tr w:rsidR="00421752" w14:paraId="0D16891B" w14:textId="77777777" w:rsidTr="00421752">
      <w:trPr>
        <w:trHeight w:val="821"/>
        <w:jc w:val="center"/>
      </w:trPr>
      <w:tc>
        <w:tcPr>
          <w:tcW w:w="1028" w:type="pct"/>
          <w:vAlign w:val="center"/>
        </w:tcPr>
        <w:p w14:paraId="2FFA3CD7" w14:textId="77777777" w:rsidR="00BA54B6" w:rsidRPr="00CC1019" w:rsidRDefault="00A472B0" w:rsidP="00421752">
          <w:pPr>
            <w:rPr>
              <w:bCs/>
            </w:rPr>
          </w:pPr>
          <w:r>
            <w:rPr>
              <w:noProof/>
            </w:rPr>
            <w:drawing>
              <wp:inline distT="0" distB="0" distL="0" distR="0" wp14:anchorId="00523836" wp14:editId="6D431A8C">
                <wp:extent cx="1326515" cy="279070"/>
                <wp:effectExtent l="0" t="0" r="6985" b="6985"/>
                <wp:docPr id="9" name="Picture 9" descr="Agence du numérique en santé — Wikip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gence du numérique en santé — Wikipédia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" b="30130"/>
                        <a:stretch/>
                      </pic:blipFill>
                      <pic:spPr bwMode="auto">
                        <a:xfrm>
                          <a:off x="0" y="0"/>
                          <a:ext cx="1326515" cy="279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7" w:type="pct"/>
        </w:tcPr>
        <w:p w14:paraId="32C6870C" w14:textId="77777777" w:rsidR="00BA54B6" w:rsidRPr="0074143F" w:rsidRDefault="0074143F" w:rsidP="00421752">
          <w:pPr>
            <w:jc w:val="center"/>
            <w:rPr>
              <w:b/>
              <w:bCs/>
              <w:color w:val="0070C0"/>
              <w:sz w:val="28"/>
              <w:szCs w:val="28"/>
            </w:rPr>
          </w:pPr>
          <w:r w:rsidRPr="0074143F">
            <w:rPr>
              <w:b/>
              <w:bCs/>
              <w:color w:val="0070C0"/>
              <w:sz w:val="28"/>
              <w:szCs w:val="28"/>
            </w:rPr>
            <w:t>Spécifications Hub Santé</w:t>
          </w:r>
        </w:p>
        <w:p w14:paraId="2DFCC1B3" w14:textId="65456013" w:rsidR="0074143F" w:rsidRPr="0074143F" w:rsidRDefault="0074143F" w:rsidP="00421752">
          <w:pPr>
            <w:jc w:val="center"/>
            <w:rPr>
              <w:b/>
              <w:bCs/>
              <w:color w:val="006AB2"/>
              <w:sz w:val="24"/>
              <w:szCs w:val="24"/>
            </w:rPr>
          </w:pPr>
          <w:r w:rsidRPr="0074143F">
            <w:rPr>
              <w:b/>
              <w:bCs/>
              <w:color w:val="0070C0"/>
              <w:sz w:val="24"/>
              <w:szCs w:val="24"/>
            </w:rPr>
            <w:t>Notice de</w:t>
          </w:r>
          <w:r>
            <w:rPr>
              <w:b/>
              <w:bCs/>
              <w:color w:val="0070C0"/>
              <w:sz w:val="24"/>
              <w:szCs w:val="24"/>
            </w:rPr>
            <w:t>s</w:t>
          </w:r>
          <w:r w:rsidRPr="0074143F">
            <w:rPr>
              <w:b/>
              <w:bCs/>
              <w:color w:val="0070C0"/>
              <w:sz w:val="24"/>
              <w:szCs w:val="24"/>
            </w:rPr>
            <w:t xml:space="preserve"> changement</w:t>
          </w:r>
          <w:r>
            <w:rPr>
              <w:b/>
              <w:bCs/>
              <w:color w:val="0070C0"/>
              <w:sz w:val="24"/>
              <w:szCs w:val="24"/>
            </w:rPr>
            <w:t>s</w:t>
          </w:r>
        </w:p>
      </w:tc>
      <w:tc>
        <w:tcPr>
          <w:tcW w:w="625" w:type="pct"/>
          <w:vAlign w:val="center"/>
        </w:tcPr>
        <w:p w14:paraId="549FAF57" w14:textId="77777777" w:rsidR="00BA54B6" w:rsidRPr="00D91958" w:rsidRDefault="00BA54B6" w:rsidP="00421752">
          <w:pPr>
            <w:jc w:val="center"/>
          </w:pPr>
        </w:p>
      </w:tc>
    </w:tr>
  </w:tbl>
  <w:p w14:paraId="349684E3" w14:textId="77777777" w:rsidR="00BA54B6" w:rsidRPr="00F87A76" w:rsidRDefault="00BA54B6" w:rsidP="00F87A76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4C1A1" w14:textId="077E27AE" w:rsidR="00BA54B6" w:rsidRPr="001F2512" w:rsidRDefault="00BA54B6">
    <w:pPr>
      <w:pStyle w:val="Header"/>
      <w:rPr>
        <w:color w:val="FFFFFF" w:themeColor="background1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801EE"/>
    <w:multiLevelType w:val="hybridMultilevel"/>
    <w:tmpl w:val="D36091B4"/>
    <w:lvl w:ilvl="0" w:tplc="ABAA0DAC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024B9"/>
    <w:multiLevelType w:val="multilevel"/>
    <w:tmpl w:val="1B2CE388"/>
    <w:lvl w:ilvl="0">
      <w:start w:val="1"/>
      <w:numFmt w:val="bullet"/>
      <w:pStyle w:val="ListBullet2"/>
      <w:lvlText w:val=""/>
      <w:lvlJc w:val="left"/>
      <w:pPr>
        <w:tabs>
          <w:tab w:val="num" w:pos="357"/>
        </w:tabs>
        <w:ind w:left="357" w:hanging="357"/>
      </w:pPr>
      <w:rPr>
        <w:rFonts w:ascii="Wingdings 3" w:hAnsi="Wingdings 3" w:hint="default"/>
        <w:color w:val="44546A" w:themeColor="text2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" w15:restartNumberingAfterBreak="0">
    <w:nsid w:val="107D2C7A"/>
    <w:multiLevelType w:val="hybridMultilevel"/>
    <w:tmpl w:val="F0D6D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1159FF"/>
    <w:multiLevelType w:val="hybridMultilevel"/>
    <w:tmpl w:val="B3A8C1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F038C"/>
    <w:multiLevelType w:val="hybridMultilevel"/>
    <w:tmpl w:val="FAFE75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060B3"/>
    <w:multiLevelType w:val="hybridMultilevel"/>
    <w:tmpl w:val="5734F0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56CFC"/>
    <w:multiLevelType w:val="multilevel"/>
    <w:tmpl w:val="B2A4D07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1B302AD1"/>
    <w:multiLevelType w:val="hybridMultilevel"/>
    <w:tmpl w:val="97BC784C"/>
    <w:lvl w:ilvl="0" w:tplc="0A48B66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C3D87"/>
    <w:multiLevelType w:val="hybridMultilevel"/>
    <w:tmpl w:val="B68E0D58"/>
    <w:lvl w:ilvl="0" w:tplc="C728C0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346F7E"/>
    <w:multiLevelType w:val="hybridMultilevel"/>
    <w:tmpl w:val="3A542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D663C"/>
    <w:multiLevelType w:val="hybridMultilevel"/>
    <w:tmpl w:val="5810F3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E6C7F"/>
    <w:multiLevelType w:val="multilevel"/>
    <w:tmpl w:val="20387D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2A455E6E"/>
    <w:multiLevelType w:val="hybridMultilevel"/>
    <w:tmpl w:val="D4E4C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21394"/>
    <w:multiLevelType w:val="hybridMultilevel"/>
    <w:tmpl w:val="46E2986A"/>
    <w:lvl w:ilvl="0" w:tplc="99B2C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856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9604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787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DA09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B88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58A9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4600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56F2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F01F2C"/>
    <w:multiLevelType w:val="hybridMultilevel"/>
    <w:tmpl w:val="EE70FA54"/>
    <w:lvl w:ilvl="0" w:tplc="499404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D00F9"/>
    <w:multiLevelType w:val="hybridMultilevel"/>
    <w:tmpl w:val="9B84BE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3695E"/>
    <w:multiLevelType w:val="hybridMultilevel"/>
    <w:tmpl w:val="0616F0B0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82C0D"/>
    <w:multiLevelType w:val="hybridMultilevel"/>
    <w:tmpl w:val="AD68DF22"/>
    <w:lvl w:ilvl="0" w:tplc="3554599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A7F23"/>
    <w:multiLevelType w:val="hybridMultilevel"/>
    <w:tmpl w:val="77A6A8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E46EF"/>
    <w:multiLevelType w:val="hybridMultilevel"/>
    <w:tmpl w:val="FEE2BB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02AE3"/>
    <w:multiLevelType w:val="hybridMultilevel"/>
    <w:tmpl w:val="703643AC"/>
    <w:lvl w:ilvl="0" w:tplc="D82CBA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925144"/>
    <w:multiLevelType w:val="hybridMultilevel"/>
    <w:tmpl w:val="D8943298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41B57687"/>
    <w:multiLevelType w:val="hybridMultilevel"/>
    <w:tmpl w:val="FFFFFFFF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2AEB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8229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C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A3B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B262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927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74D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0C28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F337C1"/>
    <w:multiLevelType w:val="multilevel"/>
    <w:tmpl w:val="EA9281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191" w:hanging="1191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1588" w:hanging="1588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1814" w:hanging="181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1928" w:hanging="1928"/>
      </w:pPr>
      <w:rPr>
        <w:rFonts w:hint="default"/>
      </w:rPr>
    </w:lvl>
  </w:abstractNum>
  <w:abstractNum w:abstractNumId="24" w15:restartNumberingAfterBreak="0">
    <w:nsid w:val="448D219E"/>
    <w:multiLevelType w:val="multilevel"/>
    <w:tmpl w:val="74CE9014"/>
    <w:lvl w:ilvl="0">
      <w:start w:val="1"/>
      <w:numFmt w:val="bullet"/>
      <w:pStyle w:val="TBLListepuces"/>
      <w:lvlText w:val="►"/>
      <w:lvlJc w:val="left"/>
      <w:pPr>
        <w:ind w:left="357" w:hanging="357"/>
      </w:pPr>
      <w:rPr>
        <w:rFonts w:ascii="Arial" w:hAnsi="Arial" w:hint="default"/>
        <w:color w:val="44546A" w:themeColor="text2"/>
      </w:rPr>
    </w:lvl>
    <w:lvl w:ilvl="1">
      <w:start w:val="1"/>
      <w:numFmt w:val="bullet"/>
      <w:pStyle w:val="TBLListepuce2"/>
      <w:lvlText w:val=""/>
      <w:lvlJc w:val="left"/>
      <w:pPr>
        <w:ind w:left="714" w:hanging="357"/>
      </w:pPr>
      <w:rPr>
        <w:rFonts w:ascii="Symbol" w:hAnsi="Symbol" w:hint="default"/>
        <w:color w:val="44546A" w:themeColor="text2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  <w:color w:val="44546A" w:themeColor="text2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  <w:color w:val="44546A" w:themeColor="text2"/>
      </w:rPr>
    </w:lvl>
    <w:lvl w:ilvl="4">
      <w:start w:val="1"/>
      <w:numFmt w:val="bullet"/>
      <w:lvlText w:val=""/>
      <w:lvlJc w:val="left"/>
      <w:pPr>
        <w:ind w:left="1785" w:hanging="357"/>
      </w:pPr>
      <w:rPr>
        <w:rFonts w:ascii="Symbol" w:hAnsi="Symbol" w:hint="default"/>
        <w:color w:val="44546A" w:themeColor="text2"/>
      </w:rPr>
    </w:lvl>
    <w:lvl w:ilvl="5">
      <w:start w:val="1"/>
      <w:numFmt w:val="bullet"/>
      <w:lvlText w:val=""/>
      <w:lvlJc w:val="left"/>
      <w:pPr>
        <w:ind w:left="2142" w:hanging="357"/>
      </w:pPr>
      <w:rPr>
        <w:rFonts w:ascii="Symbol" w:hAnsi="Symbol" w:hint="default"/>
        <w:color w:val="44546A" w:themeColor="text2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  <w:color w:val="44546A" w:themeColor="text2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  <w:color w:val="44546A" w:themeColor="text2"/>
      </w:rPr>
    </w:lvl>
    <w:lvl w:ilvl="8">
      <w:start w:val="1"/>
      <w:numFmt w:val="bullet"/>
      <w:lvlText w:val=""/>
      <w:lvlJc w:val="left"/>
      <w:pPr>
        <w:ind w:left="3213" w:hanging="357"/>
      </w:pPr>
      <w:rPr>
        <w:rFonts w:ascii="Symbol" w:hAnsi="Symbol" w:hint="default"/>
        <w:color w:val="44546A" w:themeColor="text2"/>
      </w:rPr>
    </w:lvl>
  </w:abstractNum>
  <w:abstractNum w:abstractNumId="25" w15:restartNumberingAfterBreak="0">
    <w:nsid w:val="45273D5F"/>
    <w:multiLevelType w:val="hybridMultilevel"/>
    <w:tmpl w:val="2A0A0D36"/>
    <w:lvl w:ilvl="0" w:tplc="B5A860E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902CB"/>
    <w:multiLevelType w:val="hybridMultilevel"/>
    <w:tmpl w:val="CB1A63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C1418"/>
    <w:multiLevelType w:val="hybridMultilevel"/>
    <w:tmpl w:val="46720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C649BC"/>
    <w:multiLevelType w:val="hybridMultilevel"/>
    <w:tmpl w:val="F36636DA"/>
    <w:lvl w:ilvl="0" w:tplc="AD7A9D1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5A314FD"/>
    <w:multiLevelType w:val="hybridMultilevel"/>
    <w:tmpl w:val="E196EA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EF075E"/>
    <w:multiLevelType w:val="multilevel"/>
    <w:tmpl w:val="8BF264C6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1" w15:restartNumberingAfterBreak="0">
    <w:nsid w:val="59462751"/>
    <w:multiLevelType w:val="hybridMultilevel"/>
    <w:tmpl w:val="32286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886EFB"/>
    <w:multiLevelType w:val="hybridMultilevel"/>
    <w:tmpl w:val="BABE7E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AB2E38"/>
    <w:multiLevelType w:val="hybridMultilevel"/>
    <w:tmpl w:val="8C6A4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94111D"/>
    <w:multiLevelType w:val="multilevel"/>
    <w:tmpl w:val="5EC29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8F7B92"/>
    <w:multiLevelType w:val="hybridMultilevel"/>
    <w:tmpl w:val="D4E637BE"/>
    <w:lvl w:ilvl="0" w:tplc="AD7A9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DD3BAD"/>
    <w:multiLevelType w:val="hybridMultilevel"/>
    <w:tmpl w:val="5BAAD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76CF7"/>
    <w:multiLevelType w:val="hybridMultilevel"/>
    <w:tmpl w:val="0BE238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13EC1"/>
    <w:multiLevelType w:val="hybridMultilevel"/>
    <w:tmpl w:val="6FE07420"/>
    <w:lvl w:ilvl="0" w:tplc="9490D8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F939C2"/>
    <w:multiLevelType w:val="multilevel"/>
    <w:tmpl w:val="19B69B80"/>
    <w:lvl w:ilvl="0">
      <w:numFmt w:val="bullet"/>
      <w:pStyle w:val="ListBullet"/>
      <w:lvlText w:val="-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tabs>
          <w:tab w:val="num" w:pos="714"/>
        </w:tabs>
        <w:ind w:left="714" w:hanging="35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71"/>
        </w:tabs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28"/>
        </w:tabs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85"/>
        </w:tabs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42"/>
        </w:tabs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99"/>
        </w:tabs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56"/>
        </w:tabs>
        <w:ind w:left="2856" w:hanging="35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13"/>
        </w:tabs>
        <w:ind w:left="3213" w:hanging="357"/>
      </w:pPr>
      <w:rPr>
        <w:rFonts w:ascii="Wingdings" w:hAnsi="Wingdings" w:hint="default"/>
      </w:rPr>
    </w:lvl>
  </w:abstractNum>
  <w:abstractNum w:abstractNumId="40" w15:restartNumberingAfterBreak="0">
    <w:nsid w:val="76E86CE5"/>
    <w:multiLevelType w:val="multilevel"/>
    <w:tmpl w:val="DB14098A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41" w15:restartNumberingAfterBreak="0">
    <w:nsid w:val="77AE2B4D"/>
    <w:multiLevelType w:val="multilevel"/>
    <w:tmpl w:val="DBF6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05210F"/>
    <w:multiLevelType w:val="hybridMultilevel"/>
    <w:tmpl w:val="F30CA34E"/>
    <w:lvl w:ilvl="0" w:tplc="D66C9E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A11624"/>
    <w:multiLevelType w:val="hybridMultilevel"/>
    <w:tmpl w:val="4B6017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0012455">
    <w:abstractNumId w:val="13"/>
  </w:num>
  <w:num w:numId="2" w16cid:durableId="55864353">
    <w:abstractNumId w:val="39"/>
  </w:num>
  <w:num w:numId="3" w16cid:durableId="789279933">
    <w:abstractNumId w:val="1"/>
  </w:num>
  <w:num w:numId="4" w16cid:durableId="566846056">
    <w:abstractNumId w:val="24"/>
  </w:num>
  <w:num w:numId="5" w16cid:durableId="24673576">
    <w:abstractNumId w:val="23"/>
  </w:num>
  <w:num w:numId="6" w16cid:durableId="1044136295">
    <w:abstractNumId w:val="12"/>
  </w:num>
  <w:num w:numId="7" w16cid:durableId="1088766670">
    <w:abstractNumId w:val="22"/>
  </w:num>
  <w:num w:numId="8" w16cid:durableId="624049046">
    <w:abstractNumId w:val="6"/>
  </w:num>
  <w:num w:numId="9" w16cid:durableId="1107650791">
    <w:abstractNumId w:val="14"/>
  </w:num>
  <w:num w:numId="10" w16cid:durableId="876039383">
    <w:abstractNumId w:val="40"/>
  </w:num>
  <w:num w:numId="11" w16cid:durableId="957031805">
    <w:abstractNumId w:val="11"/>
  </w:num>
  <w:num w:numId="12" w16cid:durableId="1982343157">
    <w:abstractNumId w:val="7"/>
  </w:num>
  <w:num w:numId="13" w16cid:durableId="819075805">
    <w:abstractNumId w:val="8"/>
  </w:num>
  <w:num w:numId="14" w16cid:durableId="1418209665">
    <w:abstractNumId w:val="30"/>
  </w:num>
  <w:num w:numId="15" w16cid:durableId="51200117">
    <w:abstractNumId w:val="41"/>
  </w:num>
  <w:num w:numId="16" w16cid:durableId="1593931919">
    <w:abstractNumId w:val="25"/>
  </w:num>
  <w:num w:numId="17" w16cid:durableId="2101825893">
    <w:abstractNumId w:val="10"/>
  </w:num>
  <w:num w:numId="18" w16cid:durableId="1080102098">
    <w:abstractNumId w:val="38"/>
  </w:num>
  <w:num w:numId="19" w16cid:durableId="1543322908">
    <w:abstractNumId w:val="17"/>
  </w:num>
  <w:num w:numId="20" w16cid:durableId="1536113527">
    <w:abstractNumId w:val="19"/>
  </w:num>
  <w:num w:numId="21" w16cid:durableId="1348209965">
    <w:abstractNumId w:val="16"/>
  </w:num>
  <w:num w:numId="22" w16cid:durableId="1513379444">
    <w:abstractNumId w:val="32"/>
  </w:num>
  <w:num w:numId="23" w16cid:durableId="1992438969">
    <w:abstractNumId w:val="42"/>
  </w:num>
  <w:num w:numId="24" w16cid:durableId="1816330941">
    <w:abstractNumId w:val="23"/>
  </w:num>
  <w:num w:numId="25" w16cid:durableId="2114470707">
    <w:abstractNumId w:val="26"/>
  </w:num>
  <w:num w:numId="26" w16cid:durableId="289021281">
    <w:abstractNumId w:val="31"/>
  </w:num>
  <w:num w:numId="27" w16cid:durableId="1212961004">
    <w:abstractNumId w:val="20"/>
  </w:num>
  <w:num w:numId="28" w16cid:durableId="1798720269">
    <w:abstractNumId w:val="35"/>
  </w:num>
  <w:num w:numId="29" w16cid:durableId="1197892633">
    <w:abstractNumId w:val="28"/>
  </w:num>
  <w:num w:numId="30" w16cid:durableId="708723734">
    <w:abstractNumId w:val="21"/>
  </w:num>
  <w:num w:numId="31" w16cid:durableId="123164424">
    <w:abstractNumId w:val="3"/>
  </w:num>
  <w:num w:numId="32" w16cid:durableId="1781993968">
    <w:abstractNumId w:val="29"/>
  </w:num>
  <w:num w:numId="33" w16cid:durableId="1772121771">
    <w:abstractNumId w:val="33"/>
  </w:num>
  <w:num w:numId="34" w16cid:durableId="1119109557">
    <w:abstractNumId w:val="37"/>
  </w:num>
  <w:num w:numId="35" w16cid:durableId="37433410">
    <w:abstractNumId w:val="5"/>
  </w:num>
  <w:num w:numId="36" w16cid:durableId="837498613">
    <w:abstractNumId w:val="2"/>
  </w:num>
  <w:num w:numId="37" w16cid:durableId="1051459673">
    <w:abstractNumId w:val="43"/>
  </w:num>
  <w:num w:numId="38" w16cid:durableId="569969317">
    <w:abstractNumId w:val="4"/>
  </w:num>
  <w:num w:numId="39" w16cid:durableId="643432569">
    <w:abstractNumId w:val="23"/>
  </w:num>
  <w:num w:numId="40" w16cid:durableId="535119411">
    <w:abstractNumId w:val="36"/>
  </w:num>
  <w:num w:numId="41" w16cid:durableId="775176201">
    <w:abstractNumId w:val="27"/>
  </w:num>
  <w:num w:numId="42" w16cid:durableId="322708189">
    <w:abstractNumId w:val="9"/>
  </w:num>
  <w:num w:numId="43" w16cid:durableId="281613738">
    <w:abstractNumId w:val="18"/>
  </w:num>
  <w:num w:numId="44" w16cid:durableId="1321422290">
    <w:abstractNumId w:val="34"/>
  </w:num>
  <w:num w:numId="45" w16cid:durableId="1034118266">
    <w:abstractNumId w:val="0"/>
  </w:num>
  <w:num w:numId="46" w16cid:durableId="9869387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8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A1"/>
    <w:rsid w:val="00004221"/>
    <w:rsid w:val="000070C7"/>
    <w:rsid w:val="0000788A"/>
    <w:rsid w:val="00012A92"/>
    <w:rsid w:val="000131E1"/>
    <w:rsid w:val="00013980"/>
    <w:rsid w:val="000139AC"/>
    <w:rsid w:val="00017D5E"/>
    <w:rsid w:val="000204EF"/>
    <w:rsid w:val="000216B5"/>
    <w:rsid w:val="00023089"/>
    <w:rsid w:val="00025514"/>
    <w:rsid w:val="000268D4"/>
    <w:rsid w:val="0003504D"/>
    <w:rsid w:val="00041289"/>
    <w:rsid w:val="000547F5"/>
    <w:rsid w:val="00057692"/>
    <w:rsid w:val="0006020A"/>
    <w:rsid w:val="0006197E"/>
    <w:rsid w:val="00062177"/>
    <w:rsid w:val="00064662"/>
    <w:rsid w:val="00066565"/>
    <w:rsid w:val="00066608"/>
    <w:rsid w:val="0007095C"/>
    <w:rsid w:val="00073BED"/>
    <w:rsid w:val="00073E70"/>
    <w:rsid w:val="000752EC"/>
    <w:rsid w:val="000759C1"/>
    <w:rsid w:val="00075F5C"/>
    <w:rsid w:val="00076737"/>
    <w:rsid w:val="000775A6"/>
    <w:rsid w:val="0008002F"/>
    <w:rsid w:val="00080E0F"/>
    <w:rsid w:val="00082D93"/>
    <w:rsid w:val="00083A75"/>
    <w:rsid w:val="00083A8D"/>
    <w:rsid w:val="000850FA"/>
    <w:rsid w:val="00092FF1"/>
    <w:rsid w:val="000935B7"/>
    <w:rsid w:val="00095AC1"/>
    <w:rsid w:val="00097F76"/>
    <w:rsid w:val="000A21EC"/>
    <w:rsid w:val="000A6CB6"/>
    <w:rsid w:val="000A71FA"/>
    <w:rsid w:val="000A77E4"/>
    <w:rsid w:val="000B36C8"/>
    <w:rsid w:val="000B3A9B"/>
    <w:rsid w:val="000B3AC6"/>
    <w:rsid w:val="000B3D31"/>
    <w:rsid w:val="000B40E4"/>
    <w:rsid w:val="000B580C"/>
    <w:rsid w:val="000C1FEB"/>
    <w:rsid w:val="000C6DA5"/>
    <w:rsid w:val="000C7F99"/>
    <w:rsid w:val="000D0B00"/>
    <w:rsid w:val="000D535D"/>
    <w:rsid w:val="000D56C6"/>
    <w:rsid w:val="000D6AB5"/>
    <w:rsid w:val="000E1D96"/>
    <w:rsid w:val="000E223D"/>
    <w:rsid w:val="000E2BA0"/>
    <w:rsid w:val="000E3751"/>
    <w:rsid w:val="000E4565"/>
    <w:rsid w:val="000E57D2"/>
    <w:rsid w:val="000E609D"/>
    <w:rsid w:val="000F1D28"/>
    <w:rsid w:val="000F6D28"/>
    <w:rsid w:val="00100005"/>
    <w:rsid w:val="00103872"/>
    <w:rsid w:val="00106261"/>
    <w:rsid w:val="00107809"/>
    <w:rsid w:val="001102D4"/>
    <w:rsid w:val="00112565"/>
    <w:rsid w:val="001140E0"/>
    <w:rsid w:val="00117907"/>
    <w:rsid w:val="00120728"/>
    <w:rsid w:val="00120F53"/>
    <w:rsid w:val="00120FF3"/>
    <w:rsid w:val="00121A9F"/>
    <w:rsid w:val="0012459D"/>
    <w:rsid w:val="001315AE"/>
    <w:rsid w:val="001329BE"/>
    <w:rsid w:val="00133C86"/>
    <w:rsid w:val="00134139"/>
    <w:rsid w:val="00136A40"/>
    <w:rsid w:val="00137D9F"/>
    <w:rsid w:val="00142EEC"/>
    <w:rsid w:val="00143572"/>
    <w:rsid w:val="00143A8F"/>
    <w:rsid w:val="0014482C"/>
    <w:rsid w:val="001476E7"/>
    <w:rsid w:val="00151CE0"/>
    <w:rsid w:val="001532BB"/>
    <w:rsid w:val="00156AD7"/>
    <w:rsid w:val="00163206"/>
    <w:rsid w:val="001661C0"/>
    <w:rsid w:val="0016788F"/>
    <w:rsid w:val="001727A6"/>
    <w:rsid w:val="00175183"/>
    <w:rsid w:val="00177B00"/>
    <w:rsid w:val="0018491A"/>
    <w:rsid w:val="00184C09"/>
    <w:rsid w:val="00185434"/>
    <w:rsid w:val="00186C01"/>
    <w:rsid w:val="00186F9A"/>
    <w:rsid w:val="00190206"/>
    <w:rsid w:val="001930F8"/>
    <w:rsid w:val="00193C85"/>
    <w:rsid w:val="00194B6F"/>
    <w:rsid w:val="001A23B8"/>
    <w:rsid w:val="001A4C22"/>
    <w:rsid w:val="001A4C6E"/>
    <w:rsid w:val="001A58E5"/>
    <w:rsid w:val="001A59E9"/>
    <w:rsid w:val="001A5A6D"/>
    <w:rsid w:val="001A6531"/>
    <w:rsid w:val="001A706F"/>
    <w:rsid w:val="001B024D"/>
    <w:rsid w:val="001B41A6"/>
    <w:rsid w:val="001B4A23"/>
    <w:rsid w:val="001B5224"/>
    <w:rsid w:val="001B55B9"/>
    <w:rsid w:val="001C6BA0"/>
    <w:rsid w:val="001C71E0"/>
    <w:rsid w:val="001C79DB"/>
    <w:rsid w:val="001D066F"/>
    <w:rsid w:val="001D0E7A"/>
    <w:rsid w:val="001D3BD5"/>
    <w:rsid w:val="001D481C"/>
    <w:rsid w:val="001D6F34"/>
    <w:rsid w:val="001E0571"/>
    <w:rsid w:val="001E28E1"/>
    <w:rsid w:val="001E4691"/>
    <w:rsid w:val="001E492C"/>
    <w:rsid w:val="001E4F5C"/>
    <w:rsid w:val="001E5C1D"/>
    <w:rsid w:val="001E6824"/>
    <w:rsid w:val="001E74E1"/>
    <w:rsid w:val="001F2512"/>
    <w:rsid w:val="001F424F"/>
    <w:rsid w:val="0020233B"/>
    <w:rsid w:val="00206352"/>
    <w:rsid w:val="00207CAA"/>
    <w:rsid w:val="00212152"/>
    <w:rsid w:val="00212B0B"/>
    <w:rsid w:val="00213058"/>
    <w:rsid w:val="002162EB"/>
    <w:rsid w:val="00220F00"/>
    <w:rsid w:val="00224683"/>
    <w:rsid w:val="00224ADF"/>
    <w:rsid w:val="002265D5"/>
    <w:rsid w:val="00227518"/>
    <w:rsid w:val="00232F11"/>
    <w:rsid w:val="002345C8"/>
    <w:rsid w:val="00234BF7"/>
    <w:rsid w:val="00235961"/>
    <w:rsid w:val="00235D40"/>
    <w:rsid w:val="00237367"/>
    <w:rsid w:val="00241AA6"/>
    <w:rsid w:val="00244CFD"/>
    <w:rsid w:val="002475CA"/>
    <w:rsid w:val="002522B6"/>
    <w:rsid w:val="002539C5"/>
    <w:rsid w:val="002543F1"/>
    <w:rsid w:val="00256F40"/>
    <w:rsid w:val="00260327"/>
    <w:rsid w:val="0026690C"/>
    <w:rsid w:val="00267ADA"/>
    <w:rsid w:val="00271AA6"/>
    <w:rsid w:val="002741E8"/>
    <w:rsid w:val="0027476B"/>
    <w:rsid w:val="002763FC"/>
    <w:rsid w:val="00276442"/>
    <w:rsid w:val="00277ADD"/>
    <w:rsid w:val="00277C5F"/>
    <w:rsid w:val="002807E3"/>
    <w:rsid w:val="002816E2"/>
    <w:rsid w:val="0028461A"/>
    <w:rsid w:val="0028670B"/>
    <w:rsid w:val="00290A86"/>
    <w:rsid w:val="00292C89"/>
    <w:rsid w:val="00293EB3"/>
    <w:rsid w:val="002943A0"/>
    <w:rsid w:val="002948C6"/>
    <w:rsid w:val="00295F00"/>
    <w:rsid w:val="002A0211"/>
    <w:rsid w:val="002A4B52"/>
    <w:rsid w:val="002A58FD"/>
    <w:rsid w:val="002B1F33"/>
    <w:rsid w:val="002B4CB8"/>
    <w:rsid w:val="002C3269"/>
    <w:rsid w:val="002C76D7"/>
    <w:rsid w:val="002D14C0"/>
    <w:rsid w:val="002D234A"/>
    <w:rsid w:val="002D2979"/>
    <w:rsid w:val="002D5D18"/>
    <w:rsid w:val="002D754D"/>
    <w:rsid w:val="002E2E56"/>
    <w:rsid w:val="002E514E"/>
    <w:rsid w:val="002E6693"/>
    <w:rsid w:val="002E6CFA"/>
    <w:rsid w:val="002E712D"/>
    <w:rsid w:val="002F0F7C"/>
    <w:rsid w:val="00301926"/>
    <w:rsid w:val="003041DA"/>
    <w:rsid w:val="00304E54"/>
    <w:rsid w:val="003051B8"/>
    <w:rsid w:val="003059CC"/>
    <w:rsid w:val="0030678F"/>
    <w:rsid w:val="00306A58"/>
    <w:rsid w:val="003100C3"/>
    <w:rsid w:val="00312342"/>
    <w:rsid w:val="003166DC"/>
    <w:rsid w:val="00316863"/>
    <w:rsid w:val="00317A57"/>
    <w:rsid w:val="00321698"/>
    <w:rsid w:val="003250A4"/>
    <w:rsid w:val="00327EAB"/>
    <w:rsid w:val="003304E8"/>
    <w:rsid w:val="003307D8"/>
    <w:rsid w:val="00330EA6"/>
    <w:rsid w:val="00332E71"/>
    <w:rsid w:val="00335F29"/>
    <w:rsid w:val="0033647D"/>
    <w:rsid w:val="00341909"/>
    <w:rsid w:val="00344D4E"/>
    <w:rsid w:val="0035519E"/>
    <w:rsid w:val="003551AF"/>
    <w:rsid w:val="00356F59"/>
    <w:rsid w:val="00357522"/>
    <w:rsid w:val="0036142E"/>
    <w:rsid w:val="00363AA3"/>
    <w:rsid w:val="003644E2"/>
    <w:rsid w:val="00365CBA"/>
    <w:rsid w:val="00365E71"/>
    <w:rsid w:val="003662C1"/>
    <w:rsid w:val="00370610"/>
    <w:rsid w:val="00370AC7"/>
    <w:rsid w:val="00370C9E"/>
    <w:rsid w:val="003723F7"/>
    <w:rsid w:val="003729F2"/>
    <w:rsid w:val="00373251"/>
    <w:rsid w:val="00373E1F"/>
    <w:rsid w:val="00376553"/>
    <w:rsid w:val="003809DD"/>
    <w:rsid w:val="003810B5"/>
    <w:rsid w:val="0038354F"/>
    <w:rsid w:val="003852AC"/>
    <w:rsid w:val="003857BB"/>
    <w:rsid w:val="003862D1"/>
    <w:rsid w:val="0038665A"/>
    <w:rsid w:val="00386735"/>
    <w:rsid w:val="00386759"/>
    <w:rsid w:val="00386B7E"/>
    <w:rsid w:val="00386D84"/>
    <w:rsid w:val="00386F39"/>
    <w:rsid w:val="0038753D"/>
    <w:rsid w:val="0039128B"/>
    <w:rsid w:val="003933FD"/>
    <w:rsid w:val="00394A39"/>
    <w:rsid w:val="00397206"/>
    <w:rsid w:val="003A06EA"/>
    <w:rsid w:val="003A15B8"/>
    <w:rsid w:val="003A2594"/>
    <w:rsid w:val="003A274C"/>
    <w:rsid w:val="003A5979"/>
    <w:rsid w:val="003A5E49"/>
    <w:rsid w:val="003B07D6"/>
    <w:rsid w:val="003B1E5F"/>
    <w:rsid w:val="003B4734"/>
    <w:rsid w:val="003B47D8"/>
    <w:rsid w:val="003B4916"/>
    <w:rsid w:val="003C03EA"/>
    <w:rsid w:val="003C2B1E"/>
    <w:rsid w:val="003C7566"/>
    <w:rsid w:val="003D10FA"/>
    <w:rsid w:val="003D2F78"/>
    <w:rsid w:val="003D48F5"/>
    <w:rsid w:val="003E4470"/>
    <w:rsid w:val="003E4798"/>
    <w:rsid w:val="003E51C2"/>
    <w:rsid w:val="003E753F"/>
    <w:rsid w:val="003E7967"/>
    <w:rsid w:val="003F10DF"/>
    <w:rsid w:val="003F148D"/>
    <w:rsid w:val="003F1984"/>
    <w:rsid w:val="003F1BE9"/>
    <w:rsid w:val="003F1CE0"/>
    <w:rsid w:val="003F3399"/>
    <w:rsid w:val="003F3F1F"/>
    <w:rsid w:val="003F415F"/>
    <w:rsid w:val="003F4424"/>
    <w:rsid w:val="003F55B8"/>
    <w:rsid w:val="003F6755"/>
    <w:rsid w:val="00400D78"/>
    <w:rsid w:val="00403F7B"/>
    <w:rsid w:val="004069BD"/>
    <w:rsid w:val="004074AA"/>
    <w:rsid w:val="00407CF2"/>
    <w:rsid w:val="00407D00"/>
    <w:rsid w:val="004116A0"/>
    <w:rsid w:val="00416115"/>
    <w:rsid w:val="004161BB"/>
    <w:rsid w:val="00417026"/>
    <w:rsid w:val="00421752"/>
    <w:rsid w:val="00421D18"/>
    <w:rsid w:val="00423271"/>
    <w:rsid w:val="00424245"/>
    <w:rsid w:val="00427307"/>
    <w:rsid w:val="0043367A"/>
    <w:rsid w:val="00433F0E"/>
    <w:rsid w:val="00433F25"/>
    <w:rsid w:val="004365EC"/>
    <w:rsid w:val="00440A53"/>
    <w:rsid w:val="004418DF"/>
    <w:rsid w:val="004418F6"/>
    <w:rsid w:val="00443202"/>
    <w:rsid w:val="004435FC"/>
    <w:rsid w:val="00444EC1"/>
    <w:rsid w:val="00445638"/>
    <w:rsid w:val="00445D88"/>
    <w:rsid w:val="00454D0F"/>
    <w:rsid w:val="00455B5E"/>
    <w:rsid w:val="004564E6"/>
    <w:rsid w:val="004607A0"/>
    <w:rsid w:val="004615F6"/>
    <w:rsid w:val="00461E4F"/>
    <w:rsid w:val="0046391E"/>
    <w:rsid w:val="00465068"/>
    <w:rsid w:val="0046619D"/>
    <w:rsid w:val="0046700C"/>
    <w:rsid w:val="0047157F"/>
    <w:rsid w:val="00472F6C"/>
    <w:rsid w:val="0047527F"/>
    <w:rsid w:val="00476D84"/>
    <w:rsid w:val="0048108E"/>
    <w:rsid w:val="00486ACB"/>
    <w:rsid w:val="00490CB4"/>
    <w:rsid w:val="00492325"/>
    <w:rsid w:val="00492539"/>
    <w:rsid w:val="004927F7"/>
    <w:rsid w:val="004A2325"/>
    <w:rsid w:val="004A5001"/>
    <w:rsid w:val="004A72BC"/>
    <w:rsid w:val="004A7829"/>
    <w:rsid w:val="004B0AB4"/>
    <w:rsid w:val="004B0B8E"/>
    <w:rsid w:val="004B0E52"/>
    <w:rsid w:val="004B1069"/>
    <w:rsid w:val="004B39A4"/>
    <w:rsid w:val="004B4DEC"/>
    <w:rsid w:val="004B5D19"/>
    <w:rsid w:val="004B6BC2"/>
    <w:rsid w:val="004C283D"/>
    <w:rsid w:val="004D0663"/>
    <w:rsid w:val="004D630B"/>
    <w:rsid w:val="004F26A3"/>
    <w:rsid w:val="004F2F1D"/>
    <w:rsid w:val="004F60A7"/>
    <w:rsid w:val="004F66F2"/>
    <w:rsid w:val="004F6FF6"/>
    <w:rsid w:val="00500473"/>
    <w:rsid w:val="00504984"/>
    <w:rsid w:val="00506EC4"/>
    <w:rsid w:val="005078B4"/>
    <w:rsid w:val="00507BB8"/>
    <w:rsid w:val="00511768"/>
    <w:rsid w:val="005119A6"/>
    <w:rsid w:val="005124C1"/>
    <w:rsid w:val="0051797B"/>
    <w:rsid w:val="00521AB7"/>
    <w:rsid w:val="0052224A"/>
    <w:rsid w:val="0052350F"/>
    <w:rsid w:val="00525032"/>
    <w:rsid w:val="005255A1"/>
    <w:rsid w:val="00525B53"/>
    <w:rsid w:val="0052611B"/>
    <w:rsid w:val="0052617E"/>
    <w:rsid w:val="00531606"/>
    <w:rsid w:val="00531C33"/>
    <w:rsid w:val="00532EE4"/>
    <w:rsid w:val="00533859"/>
    <w:rsid w:val="00534753"/>
    <w:rsid w:val="00541765"/>
    <w:rsid w:val="00541E22"/>
    <w:rsid w:val="0054349A"/>
    <w:rsid w:val="00544DFF"/>
    <w:rsid w:val="00545E36"/>
    <w:rsid w:val="0054639C"/>
    <w:rsid w:val="00551452"/>
    <w:rsid w:val="005526E0"/>
    <w:rsid w:val="0055372C"/>
    <w:rsid w:val="00555D23"/>
    <w:rsid w:val="00557747"/>
    <w:rsid w:val="00557908"/>
    <w:rsid w:val="0056184B"/>
    <w:rsid w:val="00563DFE"/>
    <w:rsid w:val="0057032A"/>
    <w:rsid w:val="00571F16"/>
    <w:rsid w:val="00575242"/>
    <w:rsid w:val="00577C0C"/>
    <w:rsid w:val="00580F64"/>
    <w:rsid w:val="00581FB8"/>
    <w:rsid w:val="00582107"/>
    <w:rsid w:val="005952DF"/>
    <w:rsid w:val="005A0B8B"/>
    <w:rsid w:val="005A2947"/>
    <w:rsid w:val="005A2B3D"/>
    <w:rsid w:val="005A49F5"/>
    <w:rsid w:val="005A500E"/>
    <w:rsid w:val="005A5997"/>
    <w:rsid w:val="005B0B86"/>
    <w:rsid w:val="005B1415"/>
    <w:rsid w:val="005B1802"/>
    <w:rsid w:val="005B4CC1"/>
    <w:rsid w:val="005B582C"/>
    <w:rsid w:val="005B6A3A"/>
    <w:rsid w:val="005B7C34"/>
    <w:rsid w:val="005C08E8"/>
    <w:rsid w:val="005C0B5F"/>
    <w:rsid w:val="005C3D6E"/>
    <w:rsid w:val="005C4C1F"/>
    <w:rsid w:val="005C649D"/>
    <w:rsid w:val="005D2F47"/>
    <w:rsid w:val="005D547F"/>
    <w:rsid w:val="005D5B7C"/>
    <w:rsid w:val="005D66E6"/>
    <w:rsid w:val="005E3674"/>
    <w:rsid w:val="005E697F"/>
    <w:rsid w:val="005E6FE3"/>
    <w:rsid w:val="005E7AC6"/>
    <w:rsid w:val="005F074B"/>
    <w:rsid w:val="005F2014"/>
    <w:rsid w:val="005F4BC9"/>
    <w:rsid w:val="005F4F83"/>
    <w:rsid w:val="005F5213"/>
    <w:rsid w:val="005F5CE9"/>
    <w:rsid w:val="005F6CA1"/>
    <w:rsid w:val="00600A23"/>
    <w:rsid w:val="00602576"/>
    <w:rsid w:val="00602916"/>
    <w:rsid w:val="006033C0"/>
    <w:rsid w:val="00604D2A"/>
    <w:rsid w:val="00604E78"/>
    <w:rsid w:val="00606171"/>
    <w:rsid w:val="006062FF"/>
    <w:rsid w:val="006073B2"/>
    <w:rsid w:val="00607DF5"/>
    <w:rsid w:val="00607FFC"/>
    <w:rsid w:val="0061191F"/>
    <w:rsid w:val="00612B70"/>
    <w:rsid w:val="00615409"/>
    <w:rsid w:val="00620294"/>
    <w:rsid w:val="00622FBD"/>
    <w:rsid w:val="0062313E"/>
    <w:rsid w:val="00626109"/>
    <w:rsid w:val="00626F1E"/>
    <w:rsid w:val="00634E6D"/>
    <w:rsid w:val="00636C69"/>
    <w:rsid w:val="00637CD1"/>
    <w:rsid w:val="006414AD"/>
    <w:rsid w:val="006423CA"/>
    <w:rsid w:val="0064680F"/>
    <w:rsid w:val="006477BF"/>
    <w:rsid w:val="0065083F"/>
    <w:rsid w:val="00651022"/>
    <w:rsid w:val="006563A2"/>
    <w:rsid w:val="00656484"/>
    <w:rsid w:val="00657641"/>
    <w:rsid w:val="006639D1"/>
    <w:rsid w:val="006655AC"/>
    <w:rsid w:val="00665F20"/>
    <w:rsid w:val="00672AC6"/>
    <w:rsid w:val="006768C6"/>
    <w:rsid w:val="00680393"/>
    <w:rsid w:val="00681A65"/>
    <w:rsid w:val="006839E5"/>
    <w:rsid w:val="00683D99"/>
    <w:rsid w:val="006848BF"/>
    <w:rsid w:val="00687711"/>
    <w:rsid w:val="00690D6A"/>
    <w:rsid w:val="006924C4"/>
    <w:rsid w:val="006928C1"/>
    <w:rsid w:val="006942F3"/>
    <w:rsid w:val="00696FBF"/>
    <w:rsid w:val="006A1AF8"/>
    <w:rsid w:val="006A3337"/>
    <w:rsid w:val="006A6E91"/>
    <w:rsid w:val="006A7071"/>
    <w:rsid w:val="006B0F6D"/>
    <w:rsid w:val="006B23EC"/>
    <w:rsid w:val="006B5660"/>
    <w:rsid w:val="006B751B"/>
    <w:rsid w:val="006B7CBC"/>
    <w:rsid w:val="006C0A66"/>
    <w:rsid w:val="006C3091"/>
    <w:rsid w:val="006C3415"/>
    <w:rsid w:val="006C3931"/>
    <w:rsid w:val="006C65E7"/>
    <w:rsid w:val="006C66B9"/>
    <w:rsid w:val="006C6F5C"/>
    <w:rsid w:val="006C6FC1"/>
    <w:rsid w:val="006D45AE"/>
    <w:rsid w:val="006D4955"/>
    <w:rsid w:val="006D5CBB"/>
    <w:rsid w:val="006D66E4"/>
    <w:rsid w:val="006E14D6"/>
    <w:rsid w:val="006E598E"/>
    <w:rsid w:val="006E646C"/>
    <w:rsid w:val="006F654F"/>
    <w:rsid w:val="006F6F02"/>
    <w:rsid w:val="006F70C5"/>
    <w:rsid w:val="006F7C94"/>
    <w:rsid w:val="007007BC"/>
    <w:rsid w:val="00700C26"/>
    <w:rsid w:val="00701012"/>
    <w:rsid w:val="00702073"/>
    <w:rsid w:val="00702CD8"/>
    <w:rsid w:val="007030A5"/>
    <w:rsid w:val="00703BA0"/>
    <w:rsid w:val="00705F48"/>
    <w:rsid w:val="0071139D"/>
    <w:rsid w:val="0071153F"/>
    <w:rsid w:val="00714A3C"/>
    <w:rsid w:val="00714DC4"/>
    <w:rsid w:val="0071525C"/>
    <w:rsid w:val="00720288"/>
    <w:rsid w:val="00721D6B"/>
    <w:rsid w:val="007240DE"/>
    <w:rsid w:val="0072436A"/>
    <w:rsid w:val="00725EA1"/>
    <w:rsid w:val="007303EF"/>
    <w:rsid w:val="0073499B"/>
    <w:rsid w:val="00734BD7"/>
    <w:rsid w:val="00737F1A"/>
    <w:rsid w:val="0074024B"/>
    <w:rsid w:val="007404FB"/>
    <w:rsid w:val="0074143F"/>
    <w:rsid w:val="0074259A"/>
    <w:rsid w:val="00744CC0"/>
    <w:rsid w:val="00744E2B"/>
    <w:rsid w:val="0074645E"/>
    <w:rsid w:val="007478E6"/>
    <w:rsid w:val="007508BB"/>
    <w:rsid w:val="00751139"/>
    <w:rsid w:val="007521DC"/>
    <w:rsid w:val="007559BC"/>
    <w:rsid w:val="00756584"/>
    <w:rsid w:val="00757CE9"/>
    <w:rsid w:val="007615C1"/>
    <w:rsid w:val="0076216E"/>
    <w:rsid w:val="00763E24"/>
    <w:rsid w:val="0076607D"/>
    <w:rsid w:val="007703F1"/>
    <w:rsid w:val="00770FC6"/>
    <w:rsid w:val="00774EC7"/>
    <w:rsid w:val="00775CEB"/>
    <w:rsid w:val="00776C13"/>
    <w:rsid w:val="00777524"/>
    <w:rsid w:val="00777D15"/>
    <w:rsid w:val="00780564"/>
    <w:rsid w:val="00782B13"/>
    <w:rsid w:val="0078322A"/>
    <w:rsid w:val="0078514C"/>
    <w:rsid w:val="00785190"/>
    <w:rsid w:val="00785674"/>
    <w:rsid w:val="00785D42"/>
    <w:rsid w:val="00785F53"/>
    <w:rsid w:val="007864A1"/>
    <w:rsid w:val="00787ECD"/>
    <w:rsid w:val="00790E02"/>
    <w:rsid w:val="00791A6A"/>
    <w:rsid w:val="00794656"/>
    <w:rsid w:val="00797031"/>
    <w:rsid w:val="00797417"/>
    <w:rsid w:val="007A22E7"/>
    <w:rsid w:val="007A4498"/>
    <w:rsid w:val="007A5F6D"/>
    <w:rsid w:val="007A68B1"/>
    <w:rsid w:val="007A7BAE"/>
    <w:rsid w:val="007B0318"/>
    <w:rsid w:val="007B0D50"/>
    <w:rsid w:val="007B1076"/>
    <w:rsid w:val="007B3953"/>
    <w:rsid w:val="007B5656"/>
    <w:rsid w:val="007B6802"/>
    <w:rsid w:val="007C0AF4"/>
    <w:rsid w:val="007C1EF2"/>
    <w:rsid w:val="007C2736"/>
    <w:rsid w:val="007C3E61"/>
    <w:rsid w:val="007C4959"/>
    <w:rsid w:val="007D2623"/>
    <w:rsid w:val="007D5C7B"/>
    <w:rsid w:val="007E20C9"/>
    <w:rsid w:val="007E3136"/>
    <w:rsid w:val="007E52BB"/>
    <w:rsid w:val="007E7F43"/>
    <w:rsid w:val="007F08B2"/>
    <w:rsid w:val="007F5113"/>
    <w:rsid w:val="007F5545"/>
    <w:rsid w:val="007F6502"/>
    <w:rsid w:val="008004AF"/>
    <w:rsid w:val="008014F7"/>
    <w:rsid w:val="00804DB6"/>
    <w:rsid w:val="008079D0"/>
    <w:rsid w:val="00813746"/>
    <w:rsid w:val="00815504"/>
    <w:rsid w:val="008205FC"/>
    <w:rsid w:val="0082476B"/>
    <w:rsid w:val="00824E22"/>
    <w:rsid w:val="00826A2F"/>
    <w:rsid w:val="00826B87"/>
    <w:rsid w:val="008310BF"/>
    <w:rsid w:val="00833349"/>
    <w:rsid w:val="00833FE8"/>
    <w:rsid w:val="00834876"/>
    <w:rsid w:val="00836D5C"/>
    <w:rsid w:val="00836FFF"/>
    <w:rsid w:val="008371D3"/>
    <w:rsid w:val="00837BB3"/>
    <w:rsid w:val="00847289"/>
    <w:rsid w:val="00851F5C"/>
    <w:rsid w:val="00852B2D"/>
    <w:rsid w:val="00853221"/>
    <w:rsid w:val="00854D07"/>
    <w:rsid w:val="00855701"/>
    <w:rsid w:val="00860885"/>
    <w:rsid w:val="008674AE"/>
    <w:rsid w:val="00870AA5"/>
    <w:rsid w:val="0087120A"/>
    <w:rsid w:val="00871790"/>
    <w:rsid w:val="00872E4C"/>
    <w:rsid w:val="00872FCC"/>
    <w:rsid w:val="00873188"/>
    <w:rsid w:val="00874667"/>
    <w:rsid w:val="00875372"/>
    <w:rsid w:val="008774CC"/>
    <w:rsid w:val="0088132F"/>
    <w:rsid w:val="00882437"/>
    <w:rsid w:val="008903AE"/>
    <w:rsid w:val="00891180"/>
    <w:rsid w:val="0089435A"/>
    <w:rsid w:val="008943B4"/>
    <w:rsid w:val="00894B74"/>
    <w:rsid w:val="00897939"/>
    <w:rsid w:val="00897F2E"/>
    <w:rsid w:val="008A0AB4"/>
    <w:rsid w:val="008A1FC4"/>
    <w:rsid w:val="008A3F5F"/>
    <w:rsid w:val="008A4084"/>
    <w:rsid w:val="008A64E3"/>
    <w:rsid w:val="008A6B46"/>
    <w:rsid w:val="008A7830"/>
    <w:rsid w:val="008B0039"/>
    <w:rsid w:val="008B0F4D"/>
    <w:rsid w:val="008B3DF5"/>
    <w:rsid w:val="008B409A"/>
    <w:rsid w:val="008B467D"/>
    <w:rsid w:val="008B54E5"/>
    <w:rsid w:val="008B6745"/>
    <w:rsid w:val="008B7A83"/>
    <w:rsid w:val="008C0DBC"/>
    <w:rsid w:val="008D24AF"/>
    <w:rsid w:val="008D2D5B"/>
    <w:rsid w:val="008D3F09"/>
    <w:rsid w:val="008D4172"/>
    <w:rsid w:val="008D5C71"/>
    <w:rsid w:val="008E0F11"/>
    <w:rsid w:val="008E2815"/>
    <w:rsid w:val="008E358F"/>
    <w:rsid w:val="008E5094"/>
    <w:rsid w:val="008E70F3"/>
    <w:rsid w:val="008F125E"/>
    <w:rsid w:val="008F3EE3"/>
    <w:rsid w:val="008F4135"/>
    <w:rsid w:val="008F53AE"/>
    <w:rsid w:val="008F65AE"/>
    <w:rsid w:val="008F693A"/>
    <w:rsid w:val="008F70C2"/>
    <w:rsid w:val="008F7B96"/>
    <w:rsid w:val="009025E3"/>
    <w:rsid w:val="00907E6B"/>
    <w:rsid w:val="009136DB"/>
    <w:rsid w:val="00915706"/>
    <w:rsid w:val="00916014"/>
    <w:rsid w:val="0091630C"/>
    <w:rsid w:val="0091631E"/>
    <w:rsid w:val="00917951"/>
    <w:rsid w:val="00920222"/>
    <w:rsid w:val="00920E06"/>
    <w:rsid w:val="00922166"/>
    <w:rsid w:val="0092264C"/>
    <w:rsid w:val="009245F9"/>
    <w:rsid w:val="0092785D"/>
    <w:rsid w:val="009335E1"/>
    <w:rsid w:val="00936017"/>
    <w:rsid w:val="00937B20"/>
    <w:rsid w:val="00940010"/>
    <w:rsid w:val="00940E90"/>
    <w:rsid w:val="009427BB"/>
    <w:rsid w:val="009464ED"/>
    <w:rsid w:val="00946724"/>
    <w:rsid w:val="00952B28"/>
    <w:rsid w:val="009531C8"/>
    <w:rsid w:val="009548EC"/>
    <w:rsid w:val="00955619"/>
    <w:rsid w:val="0095677C"/>
    <w:rsid w:val="00956F5E"/>
    <w:rsid w:val="00960296"/>
    <w:rsid w:val="00962915"/>
    <w:rsid w:val="00962AE1"/>
    <w:rsid w:val="00964E07"/>
    <w:rsid w:val="0096592A"/>
    <w:rsid w:val="00966D26"/>
    <w:rsid w:val="00967C12"/>
    <w:rsid w:val="009734F4"/>
    <w:rsid w:val="00973BED"/>
    <w:rsid w:val="00973E58"/>
    <w:rsid w:val="00974570"/>
    <w:rsid w:val="00974FE1"/>
    <w:rsid w:val="00975137"/>
    <w:rsid w:val="009758EE"/>
    <w:rsid w:val="00977778"/>
    <w:rsid w:val="00986DA3"/>
    <w:rsid w:val="00990816"/>
    <w:rsid w:val="00990817"/>
    <w:rsid w:val="00993A4C"/>
    <w:rsid w:val="00996253"/>
    <w:rsid w:val="00996979"/>
    <w:rsid w:val="009A0DAE"/>
    <w:rsid w:val="009A2037"/>
    <w:rsid w:val="009A4B3D"/>
    <w:rsid w:val="009A5795"/>
    <w:rsid w:val="009A635A"/>
    <w:rsid w:val="009A77BF"/>
    <w:rsid w:val="009B1956"/>
    <w:rsid w:val="009B2370"/>
    <w:rsid w:val="009B4607"/>
    <w:rsid w:val="009B5CEA"/>
    <w:rsid w:val="009B5D52"/>
    <w:rsid w:val="009B715C"/>
    <w:rsid w:val="009C3E85"/>
    <w:rsid w:val="009C445A"/>
    <w:rsid w:val="009C7DB9"/>
    <w:rsid w:val="009D10A2"/>
    <w:rsid w:val="009D1CCD"/>
    <w:rsid w:val="009D4EAA"/>
    <w:rsid w:val="009E092A"/>
    <w:rsid w:val="009E3A8C"/>
    <w:rsid w:val="009E4D7C"/>
    <w:rsid w:val="009E5BDA"/>
    <w:rsid w:val="009F0665"/>
    <w:rsid w:val="00A01E36"/>
    <w:rsid w:val="00A03008"/>
    <w:rsid w:val="00A0357F"/>
    <w:rsid w:val="00A040C8"/>
    <w:rsid w:val="00A07D22"/>
    <w:rsid w:val="00A11F2A"/>
    <w:rsid w:val="00A16573"/>
    <w:rsid w:val="00A220F5"/>
    <w:rsid w:val="00A22EB0"/>
    <w:rsid w:val="00A23FA6"/>
    <w:rsid w:val="00A24E7A"/>
    <w:rsid w:val="00A255A9"/>
    <w:rsid w:val="00A26222"/>
    <w:rsid w:val="00A26B9D"/>
    <w:rsid w:val="00A270E6"/>
    <w:rsid w:val="00A27F8D"/>
    <w:rsid w:val="00A3130C"/>
    <w:rsid w:val="00A35C73"/>
    <w:rsid w:val="00A43DFF"/>
    <w:rsid w:val="00A448F4"/>
    <w:rsid w:val="00A472B0"/>
    <w:rsid w:val="00A4738A"/>
    <w:rsid w:val="00A5048F"/>
    <w:rsid w:val="00A5366C"/>
    <w:rsid w:val="00A548DF"/>
    <w:rsid w:val="00A634D8"/>
    <w:rsid w:val="00A63B28"/>
    <w:rsid w:val="00A6496E"/>
    <w:rsid w:val="00A65991"/>
    <w:rsid w:val="00A71024"/>
    <w:rsid w:val="00A7694F"/>
    <w:rsid w:val="00A804DB"/>
    <w:rsid w:val="00A811F9"/>
    <w:rsid w:val="00A834C0"/>
    <w:rsid w:val="00A95947"/>
    <w:rsid w:val="00AA05D1"/>
    <w:rsid w:val="00AA41D9"/>
    <w:rsid w:val="00AA7352"/>
    <w:rsid w:val="00AA737D"/>
    <w:rsid w:val="00AA7E2B"/>
    <w:rsid w:val="00AB29B6"/>
    <w:rsid w:val="00AB2B11"/>
    <w:rsid w:val="00AB30AE"/>
    <w:rsid w:val="00AB6616"/>
    <w:rsid w:val="00AB78A5"/>
    <w:rsid w:val="00AB7B4E"/>
    <w:rsid w:val="00AC077A"/>
    <w:rsid w:val="00AC09F6"/>
    <w:rsid w:val="00AC2165"/>
    <w:rsid w:val="00AC77A1"/>
    <w:rsid w:val="00AD0FAD"/>
    <w:rsid w:val="00AD146B"/>
    <w:rsid w:val="00AD2991"/>
    <w:rsid w:val="00AD29AA"/>
    <w:rsid w:val="00AD2F01"/>
    <w:rsid w:val="00AD4A5B"/>
    <w:rsid w:val="00AD59F8"/>
    <w:rsid w:val="00AE38A6"/>
    <w:rsid w:val="00AE39C1"/>
    <w:rsid w:val="00AE6775"/>
    <w:rsid w:val="00AE7C81"/>
    <w:rsid w:val="00AF18F5"/>
    <w:rsid w:val="00AF1AF6"/>
    <w:rsid w:val="00AF2944"/>
    <w:rsid w:val="00AF33AD"/>
    <w:rsid w:val="00AF455C"/>
    <w:rsid w:val="00AF5271"/>
    <w:rsid w:val="00AF6E6C"/>
    <w:rsid w:val="00B036C2"/>
    <w:rsid w:val="00B03C12"/>
    <w:rsid w:val="00B0522B"/>
    <w:rsid w:val="00B11694"/>
    <w:rsid w:val="00B1359A"/>
    <w:rsid w:val="00B15CC0"/>
    <w:rsid w:val="00B1613E"/>
    <w:rsid w:val="00B16421"/>
    <w:rsid w:val="00B214AC"/>
    <w:rsid w:val="00B247FA"/>
    <w:rsid w:val="00B32730"/>
    <w:rsid w:val="00B35774"/>
    <w:rsid w:val="00B40A56"/>
    <w:rsid w:val="00B40C6C"/>
    <w:rsid w:val="00B46CFB"/>
    <w:rsid w:val="00B503BA"/>
    <w:rsid w:val="00B50D1B"/>
    <w:rsid w:val="00B50DCE"/>
    <w:rsid w:val="00B54B5E"/>
    <w:rsid w:val="00B55430"/>
    <w:rsid w:val="00B557E8"/>
    <w:rsid w:val="00B628E8"/>
    <w:rsid w:val="00B701CB"/>
    <w:rsid w:val="00B70229"/>
    <w:rsid w:val="00B727CD"/>
    <w:rsid w:val="00B72DA1"/>
    <w:rsid w:val="00B7355F"/>
    <w:rsid w:val="00B73630"/>
    <w:rsid w:val="00B7420C"/>
    <w:rsid w:val="00B775D4"/>
    <w:rsid w:val="00B876B6"/>
    <w:rsid w:val="00B917F0"/>
    <w:rsid w:val="00B96869"/>
    <w:rsid w:val="00B97B9A"/>
    <w:rsid w:val="00BA0399"/>
    <w:rsid w:val="00BA54B6"/>
    <w:rsid w:val="00BA5D9F"/>
    <w:rsid w:val="00BA6174"/>
    <w:rsid w:val="00BB3018"/>
    <w:rsid w:val="00BB5549"/>
    <w:rsid w:val="00BB735E"/>
    <w:rsid w:val="00BC1918"/>
    <w:rsid w:val="00BD049C"/>
    <w:rsid w:val="00BD0CDB"/>
    <w:rsid w:val="00BD13B3"/>
    <w:rsid w:val="00BD2B06"/>
    <w:rsid w:val="00BD5E5F"/>
    <w:rsid w:val="00BD5FB8"/>
    <w:rsid w:val="00BD614A"/>
    <w:rsid w:val="00BE00AF"/>
    <w:rsid w:val="00BE3B35"/>
    <w:rsid w:val="00BE4411"/>
    <w:rsid w:val="00BE4C8D"/>
    <w:rsid w:val="00BE4E6E"/>
    <w:rsid w:val="00BE5A41"/>
    <w:rsid w:val="00BE724E"/>
    <w:rsid w:val="00BE746B"/>
    <w:rsid w:val="00BE7D5F"/>
    <w:rsid w:val="00BE7F77"/>
    <w:rsid w:val="00BF374F"/>
    <w:rsid w:val="00BF492E"/>
    <w:rsid w:val="00BF5CC7"/>
    <w:rsid w:val="00C0208E"/>
    <w:rsid w:val="00C02F0B"/>
    <w:rsid w:val="00C05AC8"/>
    <w:rsid w:val="00C06C27"/>
    <w:rsid w:val="00C07901"/>
    <w:rsid w:val="00C1166C"/>
    <w:rsid w:val="00C12F3D"/>
    <w:rsid w:val="00C14B00"/>
    <w:rsid w:val="00C16CB6"/>
    <w:rsid w:val="00C16E5E"/>
    <w:rsid w:val="00C16F2F"/>
    <w:rsid w:val="00C172FE"/>
    <w:rsid w:val="00C17384"/>
    <w:rsid w:val="00C21FD1"/>
    <w:rsid w:val="00C25A0E"/>
    <w:rsid w:val="00C3185F"/>
    <w:rsid w:val="00C31DC2"/>
    <w:rsid w:val="00C3304E"/>
    <w:rsid w:val="00C332C9"/>
    <w:rsid w:val="00C34273"/>
    <w:rsid w:val="00C418B4"/>
    <w:rsid w:val="00C4237B"/>
    <w:rsid w:val="00C466D4"/>
    <w:rsid w:val="00C4791E"/>
    <w:rsid w:val="00C512CC"/>
    <w:rsid w:val="00C52636"/>
    <w:rsid w:val="00C52805"/>
    <w:rsid w:val="00C5569F"/>
    <w:rsid w:val="00C57A62"/>
    <w:rsid w:val="00C614F7"/>
    <w:rsid w:val="00C6165F"/>
    <w:rsid w:val="00C623C0"/>
    <w:rsid w:val="00C6272A"/>
    <w:rsid w:val="00C6327E"/>
    <w:rsid w:val="00C647F4"/>
    <w:rsid w:val="00C65B44"/>
    <w:rsid w:val="00C6645A"/>
    <w:rsid w:val="00C669DA"/>
    <w:rsid w:val="00C67B81"/>
    <w:rsid w:val="00C70B7B"/>
    <w:rsid w:val="00C73147"/>
    <w:rsid w:val="00C76133"/>
    <w:rsid w:val="00C764A0"/>
    <w:rsid w:val="00C8018C"/>
    <w:rsid w:val="00C805DD"/>
    <w:rsid w:val="00C8095A"/>
    <w:rsid w:val="00C822C2"/>
    <w:rsid w:val="00C82B81"/>
    <w:rsid w:val="00C848BC"/>
    <w:rsid w:val="00C849CC"/>
    <w:rsid w:val="00C84B89"/>
    <w:rsid w:val="00C8518A"/>
    <w:rsid w:val="00C8529D"/>
    <w:rsid w:val="00C90DC5"/>
    <w:rsid w:val="00C9386B"/>
    <w:rsid w:val="00C9427B"/>
    <w:rsid w:val="00C9457E"/>
    <w:rsid w:val="00C95431"/>
    <w:rsid w:val="00C95D19"/>
    <w:rsid w:val="00C9605F"/>
    <w:rsid w:val="00C97FF3"/>
    <w:rsid w:val="00CA12F3"/>
    <w:rsid w:val="00CA357D"/>
    <w:rsid w:val="00CA56BE"/>
    <w:rsid w:val="00CB2EC6"/>
    <w:rsid w:val="00CB49C2"/>
    <w:rsid w:val="00CB7A56"/>
    <w:rsid w:val="00CC09B1"/>
    <w:rsid w:val="00CC1725"/>
    <w:rsid w:val="00CC2EFB"/>
    <w:rsid w:val="00CC47B7"/>
    <w:rsid w:val="00CC5678"/>
    <w:rsid w:val="00CD5B49"/>
    <w:rsid w:val="00CD7CC4"/>
    <w:rsid w:val="00CE109B"/>
    <w:rsid w:val="00CE17DA"/>
    <w:rsid w:val="00CE4D7F"/>
    <w:rsid w:val="00CE5F62"/>
    <w:rsid w:val="00CE6800"/>
    <w:rsid w:val="00CE6C78"/>
    <w:rsid w:val="00CE6F6A"/>
    <w:rsid w:val="00CE7CCC"/>
    <w:rsid w:val="00CF07A3"/>
    <w:rsid w:val="00CF1054"/>
    <w:rsid w:val="00CF223B"/>
    <w:rsid w:val="00CF65E3"/>
    <w:rsid w:val="00CF6774"/>
    <w:rsid w:val="00CF7AC3"/>
    <w:rsid w:val="00D02B10"/>
    <w:rsid w:val="00D0388A"/>
    <w:rsid w:val="00D04278"/>
    <w:rsid w:val="00D07953"/>
    <w:rsid w:val="00D13879"/>
    <w:rsid w:val="00D13A8E"/>
    <w:rsid w:val="00D15901"/>
    <w:rsid w:val="00D1617A"/>
    <w:rsid w:val="00D17B4D"/>
    <w:rsid w:val="00D17D34"/>
    <w:rsid w:val="00D25F62"/>
    <w:rsid w:val="00D2665C"/>
    <w:rsid w:val="00D26CB8"/>
    <w:rsid w:val="00D27558"/>
    <w:rsid w:val="00D33AEB"/>
    <w:rsid w:val="00D350D9"/>
    <w:rsid w:val="00D35C07"/>
    <w:rsid w:val="00D362D8"/>
    <w:rsid w:val="00D37B20"/>
    <w:rsid w:val="00D41B36"/>
    <w:rsid w:val="00D444C5"/>
    <w:rsid w:val="00D53522"/>
    <w:rsid w:val="00D5702B"/>
    <w:rsid w:val="00D57474"/>
    <w:rsid w:val="00D60AAA"/>
    <w:rsid w:val="00D63420"/>
    <w:rsid w:val="00D648C5"/>
    <w:rsid w:val="00D6624E"/>
    <w:rsid w:val="00D675AE"/>
    <w:rsid w:val="00D7006D"/>
    <w:rsid w:val="00D70F19"/>
    <w:rsid w:val="00D71605"/>
    <w:rsid w:val="00D7329A"/>
    <w:rsid w:val="00D75353"/>
    <w:rsid w:val="00D76EC4"/>
    <w:rsid w:val="00D8147D"/>
    <w:rsid w:val="00D82403"/>
    <w:rsid w:val="00D82932"/>
    <w:rsid w:val="00D85A87"/>
    <w:rsid w:val="00D91C5B"/>
    <w:rsid w:val="00D9396C"/>
    <w:rsid w:val="00D95190"/>
    <w:rsid w:val="00DA03DF"/>
    <w:rsid w:val="00DA2DEA"/>
    <w:rsid w:val="00DA498B"/>
    <w:rsid w:val="00DA4C0E"/>
    <w:rsid w:val="00DB34A8"/>
    <w:rsid w:val="00DB58A7"/>
    <w:rsid w:val="00DB6ED5"/>
    <w:rsid w:val="00DC051C"/>
    <w:rsid w:val="00DC329E"/>
    <w:rsid w:val="00DC4A80"/>
    <w:rsid w:val="00DC4E22"/>
    <w:rsid w:val="00DC59C2"/>
    <w:rsid w:val="00DC5F64"/>
    <w:rsid w:val="00DD1ABA"/>
    <w:rsid w:val="00DD1FCA"/>
    <w:rsid w:val="00DD3D77"/>
    <w:rsid w:val="00DD3DF3"/>
    <w:rsid w:val="00DD3E49"/>
    <w:rsid w:val="00DD5E62"/>
    <w:rsid w:val="00DE1DF6"/>
    <w:rsid w:val="00DE3629"/>
    <w:rsid w:val="00DF01B1"/>
    <w:rsid w:val="00DF2BA5"/>
    <w:rsid w:val="00DF4287"/>
    <w:rsid w:val="00E02A2E"/>
    <w:rsid w:val="00E117C0"/>
    <w:rsid w:val="00E1656B"/>
    <w:rsid w:val="00E204B0"/>
    <w:rsid w:val="00E21D69"/>
    <w:rsid w:val="00E31115"/>
    <w:rsid w:val="00E371FA"/>
    <w:rsid w:val="00E50B86"/>
    <w:rsid w:val="00E55D0E"/>
    <w:rsid w:val="00E64A68"/>
    <w:rsid w:val="00E64C41"/>
    <w:rsid w:val="00E65BF8"/>
    <w:rsid w:val="00E66087"/>
    <w:rsid w:val="00E70410"/>
    <w:rsid w:val="00E7255A"/>
    <w:rsid w:val="00E72E4C"/>
    <w:rsid w:val="00E7508D"/>
    <w:rsid w:val="00E80ABF"/>
    <w:rsid w:val="00E812A9"/>
    <w:rsid w:val="00E84AD6"/>
    <w:rsid w:val="00E85556"/>
    <w:rsid w:val="00E86266"/>
    <w:rsid w:val="00E933C2"/>
    <w:rsid w:val="00E9343C"/>
    <w:rsid w:val="00E94289"/>
    <w:rsid w:val="00E94E60"/>
    <w:rsid w:val="00E9791F"/>
    <w:rsid w:val="00EA0BB2"/>
    <w:rsid w:val="00EA27C3"/>
    <w:rsid w:val="00EA2FEC"/>
    <w:rsid w:val="00EA4C3E"/>
    <w:rsid w:val="00EA4E94"/>
    <w:rsid w:val="00EA7CE8"/>
    <w:rsid w:val="00EB27C4"/>
    <w:rsid w:val="00EB2868"/>
    <w:rsid w:val="00EB7188"/>
    <w:rsid w:val="00EB7723"/>
    <w:rsid w:val="00EB7B63"/>
    <w:rsid w:val="00EC3765"/>
    <w:rsid w:val="00EC729E"/>
    <w:rsid w:val="00ED13C3"/>
    <w:rsid w:val="00ED6F54"/>
    <w:rsid w:val="00EE0BEE"/>
    <w:rsid w:val="00EE2327"/>
    <w:rsid w:val="00EE26CF"/>
    <w:rsid w:val="00EE33DA"/>
    <w:rsid w:val="00EE3A85"/>
    <w:rsid w:val="00EE3FCC"/>
    <w:rsid w:val="00EE5517"/>
    <w:rsid w:val="00EE5AAA"/>
    <w:rsid w:val="00EE62B3"/>
    <w:rsid w:val="00EF0113"/>
    <w:rsid w:val="00EF2443"/>
    <w:rsid w:val="00EF422A"/>
    <w:rsid w:val="00EF4CF9"/>
    <w:rsid w:val="00EF5901"/>
    <w:rsid w:val="00EF7E8F"/>
    <w:rsid w:val="00F0083C"/>
    <w:rsid w:val="00F028A8"/>
    <w:rsid w:val="00F0554E"/>
    <w:rsid w:val="00F05AB6"/>
    <w:rsid w:val="00F07ACE"/>
    <w:rsid w:val="00F11C94"/>
    <w:rsid w:val="00F129FB"/>
    <w:rsid w:val="00F130E9"/>
    <w:rsid w:val="00F142B7"/>
    <w:rsid w:val="00F14D4B"/>
    <w:rsid w:val="00F15B1B"/>
    <w:rsid w:val="00F20FA2"/>
    <w:rsid w:val="00F21022"/>
    <w:rsid w:val="00F23078"/>
    <w:rsid w:val="00F23277"/>
    <w:rsid w:val="00F248BD"/>
    <w:rsid w:val="00F27702"/>
    <w:rsid w:val="00F34179"/>
    <w:rsid w:val="00F34E91"/>
    <w:rsid w:val="00F353BE"/>
    <w:rsid w:val="00F35D4F"/>
    <w:rsid w:val="00F37E5A"/>
    <w:rsid w:val="00F41F16"/>
    <w:rsid w:val="00F4227A"/>
    <w:rsid w:val="00F42C46"/>
    <w:rsid w:val="00F42DBF"/>
    <w:rsid w:val="00F44A74"/>
    <w:rsid w:val="00F47D72"/>
    <w:rsid w:val="00F53DFD"/>
    <w:rsid w:val="00F54B73"/>
    <w:rsid w:val="00F5525D"/>
    <w:rsid w:val="00F576E0"/>
    <w:rsid w:val="00F643CC"/>
    <w:rsid w:val="00F64411"/>
    <w:rsid w:val="00F65353"/>
    <w:rsid w:val="00F65F8E"/>
    <w:rsid w:val="00F6697E"/>
    <w:rsid w:val="00F70478"/>
    <w:rsid w:val="00F70C18"/>
    <w:rsid w:val="00F724EF"/>
    <w:rsid w:val="00F7262E"/>
    <w:rsid w:val="00F75609"/>
    <w:rsid w:val="00F7696E"/>
    <w:rsid w:val="00F8328F"/>
    <w:rsid w:val="00F83B57"/>
    <w:rsid w:val="00F87A76"/>
    <w:rsid w:val="00F900C2"/>
    <w:rsid w:val="00F93BDF"/>
    <w:rsid w:val="00F960F4"/>
    <w:rsid w:val="00FA0006"/>
    <w:rsid w:val="00FA2452"/>
    <w:rsid w:val="00FA5999"/>
    <w:rsid w:val="00FB0059"/>
    <w:rsid w:val="00FB1306"/>
    <w:rsid w:val="00FB1AA5"/>
    <w:rsid w:val="00FB4279"/>
    <w:rsid w:val="00FC0872"/>
    <w:rsid w:val="00FC52EF"/>
    <w:rsid w:val="00FC5ED6"/>
    <w:rsid w:val="00FC6643"/>
    <w:rsid w:val="00FD11DB"/>
    <w:rsid w:val="00FD14ED"/>
    <w:rsid w:val="00FD2ABA"/>
    <w:rsid w:val="00FD6291"/>
    <w:rsid w:val="00FD7758"/>
    <w:rsid w:val="00FD7B68"/>
    <w:rsid w:val="00FD7DA7"/>
    <w:rsid w:val="00FE1A99"/>
    <w:rsid w:val="00FE1C05"/>
    <w:rsid w:val="00FE4068"/>
    <w:rsid w:val="00FE5295"/>
    <w:rsid w:val="00FE6F8F"/>
    <w:rsid w:val="00FE77C0"/>
    <w:rsid w:val="00FE7C23"/>
    <w:rsid w:val="00FF0189"/>
    <w:rsid w:val="00FF04E7"/>
    <w:rsid w:val="00FF1D6B"/>
    <w:rsid w:val="00FF3275"/>
    <w:rsid w:val="015E2299"/>
    <w:rsid w:val="06539203"/>
    <w:rsid w:val="090E955F"/>
    <w:rsid w:val="0B6FB475"/>
    <w:rsid w:val="0CF4DF0C"/>
    <w:rsid w:val="0E3CAFF5"/>
    <w:rsid w:val="0E3D4B6D"/>
    <w:rsid w:val="105441E2"/>
    <w:rsid w:val="105A81F1"/>
    <w:rsid w:val="1664AE33"/>
    <w:rsid w:val="17A44C90"/>
    <w:rsid w:val="197F3579"/>
    <w:rsid w:val="1A5A6838"/>
    <w:rsid w:val="1AE1EC11"/>
    <w:rsid w:val="1D7501E1"/>
    <w:rsid w:val="2324ED42"/>
    <w:rsid w:val="24CAE1F5"/>
    <w:rsid w:val="299A7E10"/>
    <w:rsid w:val="2D641752"/>
    <w:rsid w:val="2EC42A7D"/>
    <w:rsid w:val="2F788930"/>
    <w:rsid w:val="2F8A4AE2"/>
    <w:rsid w:val="378D79B7"/>
    <w:rsid w:val="3A12EDF1"/>
    <w:rsid w:val="3A5DCE3B"/>
    <w:rsid w:val="3BBE4B81"/>
    <w:rsid w:val="3E09630F"/>
    <w:rsid w:val="41810E2B"/>
    <w:rsid w:val="4216FE15"/>
    <w:rsid w:val="425F3CA6"/>
    <w:rsid w:val="44059554"/>
    <w:rsid w:val="470AB88E"/>
    <w:rsid w:val="48A4F716"/>
    <w:rsid w:val="4938F2D2"/>
    <w:rsid w:val="4B1D4BB7"/>
    <w:rsid w:val="4D9FA430"/>
    <w:rsid w:val="4FC98AA0"/>
    <w:rsid w:val="549E3439"/>
    <w:rsid w:val="55150843"/>
    <w:rsid w:val="5B283DE4"/>
    <w:rsid w:val="5B6E803F"/>
    <w:rsid w:val="5D3A3860"/>
    <w:rsid w:val="5E0ED87A"/>
    <w:rsid w:val="5E75F92B"/>
    <w:rsid w:val="6168092C"/>
    <w:rsid w:val="6248FAF3"/>
    <w:rsid w:val="62C95B4C"/>
    <w:rsid w:val="6402D741"/>
    <w:rsid w:val="6640A855"/>
    <w:rsid w:val="67E56AAA"/>
    <w:rsid w:val="68D60390"/>
    <w:rsid w:val="6B5B164B"/>
    <w:rsid w:val="6ECE5D0D"/>
    <w:rsid w:val="72B61335"/>
    <w:rsid w:val="76C2252E"/>
    <w:rsid w:val="7720B27F"/>
    <w:rsid w:val="7739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635D27"/>
  <w15:chartTrackingRefBased/>
  <w15:docId w15:val="{93C61930-DDEC-4180-B271-DF443F88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" w:qFormat="1"/>
    <w:lsdException w:name="heading 2" w:semiHidden="1" w:uiPriority="7" w:unhideWhenUsed="1" w:qFormat="1"/>
    <w:lsdException w:name="heading 3" w:semiHidden="1" w:uiPriority="8" w:unhideWhenUsed="1" w:qFormat="1"/>
    <w:lsdException w:name="heading 4" w:semiHidden="1" w:uiPriority="9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7E4"/>
    <w:pPr>
      <w:spacing w:after="120" w:line="276" w:lineRule="auto"/>
      <w:jc w:val="both"/>
    </w:pPr>
    <w:rPr>
      <w:rFonts w:ascii="Arial" w:hAnsi="Arial"/>
      <w:kern w:val="0"/>
      <w:sz w:val="20"/>
      <w14:ligatures w14:val="none"/>
    </w:rPr>
  </w:style>
  <w:style w:type="paragraph" w:styleId="Heading1">
    <w:name w:val="heading 1"/>
    <w:basedOn w:val="ListParagraph"/>
    <w:next w:val="Normal"/>
    <w:link w:val="Heading1Char"/>
    <w:autoRedefine/>
    <w:uiPriority w:val="6"/>
    <w:qFormat/>
    <w:rsid w:val="00E50B86"/>
    <w:pPr>
      <w:numPr>
        <w:numId w:val="5"/>
      </w:numPr>
      <w:spacing w:before="600" w:after="240"/>
      <w:ind w:left="357" w:hanging="357"/>
      <w:outlineLvl w:val="0"/>
    </w:pPr>
    <w:rPr>
      <w:b/>
      <w:caps/>
      <w:color w:val="006AB2"/>
      <w:sz w:val="32"/>
      <w:szCs w:val="32"/>
    </w:rPr>
  </w:style>
  <w:style w:type="paragraph" w:styleId="Heading2">
    <w:name w:val="heading 2"/>
    <w:basedOn w:val="ListParagraph"/>
    <w:next w:val="Normal"/>
    <w:link w:val="Heading2Char"/>
    <w:autoRedefine/>
    <w:uiPriority w:val="7"/>
    <w:unhideWhenUsed/>
    <w:qFormat/>
    <w:rsid w:val="00F87A76"/>
    <w:pPr>
      <w:numPr>
        <w:ilvl w:val="1"/>
        <w:numId w:val="5"/>
      </w:numPr>
      <w:pBdr>
        <w:bottom w:val="single" w:sz="4" w:space="1" w:color="44546A" w:themeColor="text2"/>
      </w:pBdr>
      <w:spacing w:before="360" w:after="240"/>
      <w:outlineLvl w:val="1"/>
    </w:pPr>
    <w:rPr>
      <w:b/>
      <w:color w:val="006AB2"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uiPriority w:val="8"/>
    <w:unhideWhenUsed/>
    <w:qFormat/>
    <w:rsid w:val="00F11C94"/>
    <w:pPr>
      <w:numPr>
        <w:ilvl w:val="2"/>
      </w:numPr>
      <w:pBdr>
        <w:bottom w:val="none" w:sz="0" w:space="0" w:color="auto"/>
      </w:pBd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"/>
    <w:semiHidden/>
    <w:qFormat/>
    <w:rsid w:val="00A5366C"/>
    <w:pPr>
      <w:numPr>
        <w:ilvl w:val="3"/>
      </w:numPr>
      <w:spacing w:before="120"/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uiPriority w:val="4"/>
    <w:semiHidden/>
    <w:qFormat/>
    <w:rsid w:val="00A5366C"/>
    <w:pPr>
      <w:keepNext/>
      <w:keepLines/>
      <w:numPr>
        <w:ilvl w:val="4"/>
        <w:numId w:val="5"/>
      </w:numPr>
      <w:spacing w:before="200" w:after="0"/>
      <w:outlineLvl w:val="4"/>
    </w:pPr>
    <w:rPr>
      <w:rFonts w:asciiTheme="majorHAnsi" w:eastAsiaTheme="majorEastAsia" w:hAnsiTheme="majorHAnsi" w:cstheme="majorBidi"/>
      <w:b/>
      <w:color w:val="44546A" w:themeColor="text2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4"/>
    <w:semiHidden/>
    <w:qFormat/>
    <w:rsid w:val="00A5366C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7">
    <w:name w:val="heading 7"/>
    <w:basedOn w:val="Normal"/>
    <w:next w:val="Normal"/>
    <w:link w:val="Heading7Char"/>
    <w:uiPriority w:val="4"/>
    <w:semiHidden/>
    <w:qFormat/>
    <w:rsid w:val="00A5366C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paragraph" w:styleId="Heading8">
    <w:name w:val="heading 8"/>
    <w:basedOn w:val="Normal"/>
    <w:next w:val="Normal"/>
    <w:link w:val="Heading8Char"/>
    <w:uiPriority w:val="4"/>
    <w:semiHidden/>
    <w:qFormat/>
    <w:rsid w:val="00A5366C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b/>
      <w:color w:val="44546A" w:themeColor="text2"/>
      <w:szCs w:val="24"/>
    </w:rPr>
  </w:style>
  <w:style w:type="paragraph" w:styleId="Heading9">
    <w:name w:val="heading 9"/>
    <w:basedOn w:val="Normal"/>
    <w:next w:val="Normal"/>
    <w:link w:val="Heading9Char"/>
    <w:uiPriority w:val="4"/>
    <w:semiHidden/>
    <w:qFormat/>
    <w:rsid w:val="00A5366C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b/>
      <w:i/>
      <w:iCs/>
      <w:color w:val="44546A" w:themeColor="text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6"/>
    <w:rsid w:val="00E50B86"/>
    <w:rPr>
      <w:rFonts w:ascii="Arial" w:hAnsi="Arial"/>
      <w:b/>
      <w:caps/>
      <w:color w:val="006AB2"/>
      <w:kern w:val="0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7"/>
    <w:rsid w:val="00F87A76"/>
    <w:rPr>
      <w:rFonts w:ascii="Arial" w:hAnsi="Arial"/>
      <w:b/>
      <w:color w:val="006AB2"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8"/>
    <w:rsid w:val="00F11C94"/>
    <w:rPr>
      <w:rFonts w:ascii="Arial" w:hAnsi="Arial"/>
      <w:b/>
      <w:color w:val="006AB2"/>
      <w:kern w:val="0"/>
      <w:sz w:val="24"/>
      <w:szCs w:val="24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66C"/>
    <w:rPr>
      <w:rFonts w:ascii="Arial" w:hAnsi="Arial"/>
      <w:color w:val="006AB2"/>
      <w:kern w:val="0"/>
      <w:sz w:val="24"/>
      <w:szCs w:val="24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:u w:val="single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A5366C"/>
    <w:rPr>
      <w:rFonts w:asciiTheme="majorHAnsi" w:eastAsiaTheme="majorEastAsia" w:hAnsiTheme="majorHAnsi" w:cstheme="majorBidi"/>
      <w:b/>
      <w:color w:val="44546A" w:themeColor="text2"/>
      <w:kern w:val="0"/>
      <w:sz w:val="20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A5366C"/>
    <w:rPr>
      <w:rFonts w:asciiTheme="majorHAnsi" w:eastAsiaTheme="majorEastAsia" w:hAnsiTheme="majorHAnsi" w:cstheme="majorBidi"/>
      <w:b/>
      <w:i/>
      <w:iCs/>
      <w:color w:val="44546A" w:themeColor="text2"/>
      <w:kern w:val="0"/>
      <w:sz w:val="20"/>
      <w:szCs w:val="24"/>
      <w14:ligatures w14:val="none"/>
    </w:rPr>
  </w:style>
  <w:style w:type="table" w:customStyle="1" w:styleId="Tableau2">
    <w:name w:val="Tableau 2"/>
    <w:basedOn w:val="TableNormal"/>
    <w:uiPriority w:val="99"/>
    <w:rsid w:val="00A5366C"/>
    <w:pPr>
      <w:spacing w:after="0" w:line="240" w:lineRule="auto"/>
    </w:pPr>
    <w:rPr>
      <w:color w:val="000000" w:themeColor="text1"/>
      <w:kern w:val="0"/>
      <w:sz w:val="18"/>
      <w:szCs w:val="20"/>
      <w14:ligatures w14:val="none"/>
    </w:rPr>
    <w:tblPr>
      <w:tblBorders>
        <w:top w:val="single" w:sz="6" w:space="0" w:color="808080"/>
        <w:left w:val="single" w:sz="6" w:space="0" w:color="808080"/>
        <w:bottom w:val="single" w:sz="6" w:space="0" w:color="808080"/>
        <w:right w:val="single" w:sz="6" w:space="0" w:color="808080"/>
        <w:insideH w:val="single" w:sz="6" w:space="0" w:color="808080"/>
        <w:insideV w:val="single" w:sz="6" w:space="0" w:color="808080"/>
      </w:tblBorders>
    </w:tblPr>
    <w:tcPr>
      <w:vAlign w:val="center"/>
    </w:tcPr>
    <w:tblStylePr w:type="firstRow">
      <w:pPr>
        <w:jc w:val="center"/>
      </w:pPr>
      <w:rPr>
        <w:rFonts w:ascii="Arial" w:hAnsi="Arial"/>
        <w:b/>
        <w:color w:val="F7D700"/>
        <w:sz w:val="20"/>
      </w:rPr>
      <w:tblPr/>
      <w:tcPr>
        <w:shd w:val="clear" w:color="auto" w:fill="D9D9D9"/>
      </w:tcPr>
    </w:tblStylePr>
    <w:tblStylePr w:type="firstCol">
      <w:pPr>
        <w:jc w:val="left"/>
      </w:pPr>
      <w:rPr>
        <w:b/>
        <w:color w:val="F7D700"/>
        <w:sz w:val="20"/>
      </w:rPr>
      <w:tblPr/>
      <w:tcPr>
        <w:shd w:val="clear" w:color="auto" w:fill="D9D9D9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Miseenexergue">
    <w:name w:val="Mise en exergue"/>
    <w:basedOn w:val="Normal"/>
    <w:link w:val="MiseenexergueCar"/>
    <w:autoRedefine/>
    <w:uiPriority w:val="15"/>
    <w:qFormat/>
    <w:rsid w:val="00A5366C"/>
    <w:pPr>
      <w:pBdr>
        <w:left w:val="thinThickSmallGap" w:sz="24" w:space="4" w:color="C00000"/>
      </w:pBdr>
      <w:ind w:left="1276"/>
      <w:contextualSpacing/>
    </w:pPr>
    <w:rPr>
      <w:b/>
      <w:i/>
      <w:color w:val="C00000"/>
    </w:rPr>
  </w:style>
  <w:style w:type="character" w:customStyle="1" w:styleId="MiseenexergueCar">
    <w:name w:val="Mise en exergue Car"/>
    <w:basedOn w:val="DefaultParagraphFont"/>
    <w:link w:val="Miseenexergue"/>
    <w:uiPriority w:val="15"/>
    <w:rsid w:val="00A5366C"/>
    <w:rPr>
      <w:rFonts w:ascii="Arial" w:hAnsi="Arial"/>
      <w:b/>
      <w:i/>
      <w:color w:val="C00000"/>
      <w:kern w:val="0"/>
      <w:sz w:val="20"/>
      <w14:ligatures w14:val="none"/>
    </w:rPr>
  </w:style>
  <w:style w:type="paragraph" w:customStyle="1" w:styleId="TBLTitrecolonne">
    <w:name w:val="TBL_Titre colonne"/>
    <w:basedOn w:val="Normal"/>
    <w:link w:val="TBLTitrecolonneCar"/>
    <w:autoRedefine/>
    <w:uiPriority w:val="11"/>
    <w:qFormat/>
    <w:rsid w:val="00A5366C"/>
    <w:pPr>
      <w:spacing w:before="60" w:after="60"/>
      <w:jc w:val="center"/>
    </w:pPr>
    <w:rPr>
      <w:b/>
      <w:color w:val="575757"/>
    </w:rPr>
  </w:style>
  <w:style w:type="character" w:customStyle="1" w:styleId="TBLTitrecolonneCar">
    <w:name w:val="TBL_Titre colonne Car"/>
    <w:basedOn w:val="DefaultParagraphFont"/>
    <w:link w:val="TBLTitrecolonne"/>
    <w:uiPriority w:val="11"/>
    <w:rsid w:val="00A5366C"/>
    <w:rPr>
      <w:rFonts w:ascii="Arial" w:hAnsi="Arial"/>
      <w:b/>
      <w:color w:val="575757"/>
      <w:kern w:val="0"/>
      <w:sz w:val="20"/>
      <w14:ligatures w14:val="none"/>
    </w:rPr>
  </w:style>
  <w:style w:type="paragraph" w:customStyle="1" w:styleId="TBLContenu">
    <w:name w:val="TBL_Contenu"/>
    <w:basedOn w:val="Normal"/>
    <w:link w:val="TBLContenuCar"/>
    <w:uiPriority w:val="12"/>
    <w:qFormat/>
    <w:rsid w:val="00A5366C"/>
    <w:pPr>
      <w:spacing w:before="60"/>
    </w:pPr>
    <w:rPr>
      <w:sz w:val="18"/>
    </w:rPr>
  </w:style>
  <w:style w:type="character" w:customStyle="1" w:styleId="TBLContenuCar">
    <w:name w:val="TBL_Contenu Car"/>
    <w:basedOn w:val="DefaultParagraphFont"/>
    <w:link w:val="TBLContenu"/>
    <w:uiPriority w:val="12"/>
    <w:rsid w:val="00A5366C"/>
    <w:rPr>
      <w:rFonts w:ascii="Arial" w:hAnsi="Arial"/>
      <w:kern w:val="0"/>
      <w:sz w:val="18"/>
      <w14:ligatures w14:val="none"/>
    </w:rPr>
  </w:style>
  <w:style w:type="paragraph" w:customStyle="1" w:styleId="TBLTitre">
    <w:name w:val="TBL_Titre"/>
    <w:basedOn w:val="Normal"/>
    <w:link w:val="TBLTitreCar"/>
    <w:autoRedefine/>
    <w:uiPriority w:val="10"/>
    <w:qFormat/>
    <w:rsid w:val="0038665A"/>
    <w:pPr>
      <w:spacing w:before="240"/>
      <w:ind w:firstLine="357"/>
      <w:outlineLvl w:val="3"/>
    </w:pPr>
    <w:rPr>
      <w:bCs/>
      <w:color w:val="006AB2"/>
      <w:sz w:val="22"/>
      <w:u w:val="single"/>
      <w:shd w:val="clear" w:color="auto" w:fill="FFFFFF"/>
    </w:rPr>
  </w:style>
  <w:style w:type="character" w:customStyle="1" w:styleId="TBLTitreCar">
    <w:name w:val="TBL_Titre Car"/>
    <w:basedOn w:val="DefaultParagraphFont"/>
    <w:link w:val="TBLTitre"/>
    <w:uiPriority w:val="10"/>
    <w:rsid w:val="0038665A"/>
    <w:rPr>
      <w:rFonts w:ascii="Arial" w:hAnsi="Arial"/>
      <w:bCs/>
      <w:color w:val="006AB2"/>
      <w:kern w:val="0"/>
      <w:u w:val="single"/>
      <w14:ligatures w14:val="none"/>
    </w:rPr>
  </w:style>
  <w:style w:type="paragraph" w:styleId="TOC1">
    <w:name w:val="toc 1"/>
    <w:basedOn w:val="Normal"/>
    <w:next w:val="Normal"/>
    <w:autoRedefine/>
    <w:uiPriority w:val="39"/>
    <w:qFormat/>
    <w:rsid w:val="00E64C41"/>
    <w:pPr>
      <w:tabs>
        <w:tab w:val="left" w:pos="400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2">
    <w:name w:val="toc 2"/>
    <w:basedOn w:val="Normal"/>
    <w:next w:val="Normal"/>
    <w:autoRedefine/>
    <w:uiPriority w:val="39"/>
    <w:qFormat/>
    <w:rsid w:val="00A5366C"/>
    <w:pPr>
      <w:tabs>
        <w:tab w:val="left" w:pos="567"/>
        <w:tab w:val="right" w:leader="dot" w:pos="9628"/>
      </w:tabs>
      <w:spacing w:after="100"/>
    </w:pPr>
    <w:rPr>
      <w:b/>
      <w:noProof/>
      <w:color w:val="44546A" w:themeColor="text2"/>
    </w:rPr>
  </w:style>
  <w:style w:type="paragraph" w:styleId="TOC3">
    <w:name w:val="toc 3"/>
    <w:basedOn w:val="Normal"/>
    <w:next w:val="Normal"/>
    <w:autoRedefine/>
    <w:uiPriority w:val="39"/>
    <w:qFormat/>
    <w:rsid w:val="00A5366C"/>
    <w:pPr>
      <w:tabs>
        <w:tab w:val="left" w:pos="851"/>
        <w:tab w:val="right" w:leader="dot" w:pos="9639"/>
      </w:tabs>
      <w:spacing w:after="100"/>
    </w:pPr>
    <w:rPr>
      <w:i/>
      <w:noProof/>
      <w:color w:val="44546A" w:themeColor="text2"/>
    </w:rPr>
  </w:style>
  <w:style w:type="paragraph" w:styleId="ListBullet">
    <w:name w:val="List Bullet"/>
    <w:basedOn w:val="Normal"/>
    <w:link w:val="ListBulletChar"/>
    <w:uiPriority w:val="4"/>
    <w:qFormat/>
    <w:rsid w:val="00A5366C"/>
    <w:pPr>
      <w:numPr>
        <w:numId w:val="2"/>
      </w:numPr>
      <w:contextualSpacing/>
    </w:pPr>
    <w:rPr>
      <w:color w:val="000000" w:themeColor="text1"/>
      <w:szCs w:val="20"/>
    </w:rPr>
  </w:style>
  <w:style w:type="character" w:customStyle="1" w:styleId="ListBulletChar">
    <w:name w:val="List Bullet Char"/>
    <w:basedOn w:val="DefaultParagraphFont"/>
    <w:link w:val="ListBullet"/>
    <w:uiPriority w:val="4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rsid w:val="00A5366C"/>
    <w:rPr>
      <w:color w:val="0563C1" w:themeColor="hyperlink"/>
      <w:u w:val="single"/>
    </w:rPr>
  </w:style>
  <w:style w:type="paragraph" w:customStyle="1" w:styleId="Pgarde-TitreN3">
    <w:name w:val="Pgarde - Titre N3"/>
    <w:basedOn w:val="Normal"/>
    <w:next w:val="Normal"/>
    <w:uiPriority w:val="14"/>
    <w:semiHidden/>
    <w:rsid w:val="00A5366C"/>
    <w:pPr>
      <w:ind w:left="1078"/>
    </w:pPr>
    <w:rPr>
      <w:rFonts w:eastAsia="Times New Roman" w:cs="Times New Roman"/>
      <w:color w:val="44546A" w:themeColor="text2"/>
      <w:sz w:val="40"/>
    </w:rPr>
  </w:style>
  <w:style w:type="paragraph" w:styleId="ListBullet2">
    <w:name w:val="List Bullet 2"/>
    <w:basedOn w:val="ListBullet"/>
    <w:link w:val="ListBullet2Char"/>
    <w:autoRedefine/>
    <w:uiPriority w:val="5"/>
    <w:qFormat/>
    <w:rsid w:val="00A5366C"/>
    <w:pPr>
      <w:numPr>
        <w:numId w:val="3"/>
      </w:numPr>
    </w:pPr>
  </w:style>
  <w:style w:type="paragraph" w:customStyle="1" w:styleId="Annexe">
    <w:name w:val="Annexe"/>
    <w:basedOn w:val="Normal"/>
    <w:next w:val="Normal"/>
    <w:autoRedefine/>
    <w:qFormat/>
    <w:rsid w:val="00A5366C"/>
    <w:pPr>
      <w:pageBreakBefore/>
      <w:pBdr>
        <w:bottom w:val="double" w:sz="4" w:space="1" w:color="44546A" w:themeColor="text2"/>
      </w:pBdr>
      <w:tabs>
        <w:tab w:val="left" w:pos="1701"/>
      </w:tabs>
      <w:spacing w:before="120"/>
      <w:ind w:left="851" w:hanging="851"/>
      <w:outlineLvl w:val="0"/>
    </w:pPr>
    <w:rPr>
      <w:rFonts w:eastAsia="Times New Roman" w:cs="Arial"/>
      <w:color w:val="006AB2"/>
      <w:sz w:val="32"/>
      <w:szCs w:val="36"/>
      <w:lang w:eastAsia="fr-FR"/>
    </w:rPr>
  </w:style>
  <w:style w:type="character" w:customStyle="1" w:styleId="ListBullet2Char">
    <w:name w:val="List Bullet 2 Char"/>
    <w:basedOn w:val="ListBulletChar"/>
    <w:link w:val="ListBullet2"/>
    <w:uiPriority w:val="5"/>
    <w:rsid w:val="00A5366C"/>
    <w:rPr>
      <w:rFonts w:ascii="Arial" w:hAnsi="Arial"/>
      <w:color w:val="000000" w:themeColor="text1"/>
      <w:kern w:val="0"/>
      <w:sz w:val="20"/>
      <w:szCs w:val="20"/>
      <w14:ligatures w14:val="none"/>
    </w:rPr>
  </w:style>
  <w:style w:type="paragraph" w:customStyle="1" w:styleId="Tetepara">
    <w:name w:val="Tete_para"/>
    <w:basedOn w:val="Normal"/>
    <w:next w:val="Normal"/>
    <w:link w:val="TeteparaCar"/>
    <w:autoRedefine/>
    <w:uiPriority w:val="2"/>
    <w:qFormat/>
    <w:rsid w:val="00A5366C"/>
    <w:pPr>
      <w:keepNext/>
      <w:spacing w:before="120" w:after="0"/>
    </w:pPr>
    <w:rPr>
      <w:rFonts w:eastAsia="Times New Roman" w:cs="Times New Roman"/>
      <w:b/>
      <w:color w:val="444444"/>
      <w:szCs w:val="24"/>
      <w:u w:val="single"/>
      <w:lang w:eastAsia="fr-FR"/>
    </w:rPr>
  </w:style>
  <w:style w:type="character" w:customStyle="1" w:styleId="TeteparaCar">
    <w:name w:val="Tete_para Car"/>
    <w:basedOn w:val="Heading3Char"/>
    <w:link w:val="Tetepara"/>
    <w:uiPriority w:val="2"/>
    <w:rsid w:val="00A5366C"/>
    <w:rPr>
      <w:rFonts w:ascii="Arial" w:eastAsia="Times New Roman" w:hAnsi="Arial" w:cs="Times New Roman"/>
      <w:b/>
      <w:color w:val="444444"/>
      <w:kern w:val="0"/>
      <w:sz w:val="20"/>
      <w:szCs w:val="24"/>
      <w:u w:val="single"/>
      <w:lang w:eastAsia="fr-FR"/>
      <w14:ligatures w14:val="none"/>
    </w:rPr>
  </w:style>
  <w:style w:type="paragraph" w:customStyle="1" w:styleId="TBLListepuces">
    <w:name w:val="TBL_Liste à puces"/>
    <w:basedOn w:val="Normal"/>
    <w:link w:val="TBLListepucesCar"/>
    <w:uiPriority w:val="13"/>
    <w:qFormat/>
    <w:rsid w:val="00A5366C"/>
    <w:pPr>
      <w:numPr>
        <w:numId w:val="4"/>
      </w:numPr>
      <w:spacing w:after="60"/>
      <w:contextualSpacing/>
    </w:pPr>
    <w:rPr>
      <w:sz w:val="18"/>
      <w:szCs w:val="18"/>
    </w:rPr>
  </w:style>
  <w:style w:type="character" w:customStyle="1" w:styleId="TBLListepucesCar">
    <w:name w:val="TBL_Liste à puces Car"/>
    <w:basedOn w:val="DefaultParagraphFont"/>
    <w:link w:val="TBLListepuces"/>
    <w:uiPriority w:val="13"/>
    <w:rsid w:val="00A5366C"/>
    <w:rPr>
      <w:rFonts w:ascii="Arial" w:hAnsi="Arial"/>
      <w:kern w:val="0"/>
      <w:sz w:val="18"/>
      <w:szCs w:val="18"/>
      <w14:ligatures w14:val="none"/>
    </w:rPr>
  </w:style>
  <w:style w:type="paragraph" w:customStyle="1" w:styleId="TBLListepuce2">
    <w:name w:val="TBL_Liste à puce 2"/>
    <w:basedOn w:val="TBLListepuces"/>
    <w:uiPriority w:val="14"/>
    <w:qFormat/>
    <w:rsid w:val="00A5366C"/>
    <w:pPr>
      <w:numPr>
        <w:ilvl w:val="1"/>
      </w:numPr>
      <w:contextualSpacing w:val="0"/>
    </w:pPr>
  </w:style>
  <w:style w:type="paragraph" w:styleId="ListParagraph">
    <w:name w:val="List Paragraph"/>
    <w:basedOn w:val="Normal"/>
    <w:uiPriority w:val="34"/>
    <w:qFormat/>
    <w:rsid w:val="00A536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66C"/>
    <w:rPr>
      <w:rFonts w:ascii="Arial" w:hAnsi="Arial"/>
      <w:kern w:val="0"/>
      <w:sz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3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66C"/>
    <w:rPr>
      <w:rFonts w:ascii="Arial" w:hAnsi="Arial"/>
      <w:kern w:val="0"/>
      <w:sz w:val="20"/>
      <w14:ligatures w14:val="none"/>
    </w:rPr>
  </w:style>
  <w:style w:type="table" w:styleId="TableGrid">
    <w:name w:val="Table Grid"/>
    <w:basedOn w:val="TableNormal"/>
    <w:uiPriority w:val="39"/>
    <w:rsid w:val="00A5366C"/>
    <w:pPr>
      <w:spacing w:after="0" w:line="240" w:lineRule="auto"/>
    </w:pPr>
    <w:rPr>
      <w:color w:val="000000" w:themeColor="text1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6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66C"/>
    <w:rPr>
      <w:rFonts w:ascii="Tahoma" w:hAnsi="Tahoma" w:cs="Tahoma"/>
      <w:kern w:val="0"/>
      <w:sz w:val="16"/>
      <w:szCs w:val="16"/>
      <w14:ligatures w14:val="none"/>
    </w:rPr>
  </w:style>
  <w:style w:type="paragraph" w:customStyle="1" w:styleId="Pgarde-T4">
    <w:name w:val="Pgarde - T4"/>
    <w:basedOn w:val="Normal"/>
    <w:next w:val="Normal"/>
    <w:uiPriority w:val="19"/>
    <w:rsid w:val="00A5366C"/>
    <w:pPr>
      <w:jc w:val="left"/>
    </w:pPr>
    <w:rPr>
      <w:i/>
      <w:color w:val="44546A" w:themeColor="text2"/>
      <w:sz w:val="32"/>
    </w:rPr>
  </w:style>
  <w:style w:type="paragraph" w:customStyle="1" w:styleId="Pgarde-T1">
    <w:name w:val="Pgarde - T1"/>
    <w:basedOn w:val="Normal"/>
    <w:next w:val="Heading1"/>
    <w:uiPriority w:val="17"/>
    <w:rsid w:val="00A5366C"/>
    <w:pPr>
      <w:spacing w:after="0" w:line="240" w:lineRule="auto"/>
      <w:ind w:left="680" w:right="454"/>
      <w:contextualSpacing/>
    </w:pPr>
    <w:rPr>
      <w:b/>
      <w:color w:val="FFFFFF" w:themeColor="background1"/>
      <w:sz w:val="48"/>
    </w:rPr>
  </w:style>
  <w:style w:type="paragraph" w:customStyle="1" w:styleId="Pgarde-T3">
    <w:name w:val="Pgarde - T3"/>
    <w:basedOn w:val="Normal"/>
    <w:uiPriority w:val="19"/>
    <w:rsid w:val="00A5366C"/>
    <w:pPr>
      <w:spacing w:before="360" w:after="0" w:line="240" w:lineRule="auto"/>
      <w:ind w:left="680" w:right="454"/>
    </w:pPr>
    <w:rPr>
      <w:color w:val="FFFFFF" w:themeColor="background1"/>
      <w:sz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A536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366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366C"/>
    <w:rPr>
      <w:rFonts w:ascii="Arial" w:hAnsi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36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366C"/>
    <w:rPr>
      <w:rFonts w:ascii="Arial" w:hAnsi="Arial"/>
      <w:b/>
      <w:bCs/>
      <w:kern w:val="0"/>
      <w:sz w:val="20"/>
      <w:szCs w:val="20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366C"/>
    <w:rPr>
      <w:color w:val="954F72" w:themeColor="followedHyperlink"/>
      <w:u w:val="single"/>
    </w:rPr>
  </w:style>
  <w:style w:type="table" w:customStyle="1" w:styleId="GridTable4-Accent11">
    <w:name w:val="Grid Table 4 - Accent 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paragraph">
    <w:name w:val="paragraph"/>
    <w:basedOn w:val="Normal"/>
    <w:rsid w:val="00A5366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DefaultParagraphFont"/>
    <w:rsid w:val="00A5366C"/>
  </w:style>
  <w:style w:type="character" w:customStyle="1" w:styleId="eop">
    <w:name w:val="eop"/>
    <w:basedOn w:val="DefaultParagraphFont"/>
    <w:rsid w:val="00A5366C"/>
  </w:style>
  <w:style w:type="paragraph" w:styleId="EndnoteText">
    <w:name w:val="endnote text"/>
    <w:basedOn w:val="Normal"/>
    <w:link w:val="End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EndnoteReference">
    <w:name w:val="end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5366C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5366C"/>
    <w:rPr>
      <w:rFonts w:ascii="Arial" w:hAnsi="Arial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5366C"/>
    <w:rPr>
      <w:vertAlign w:val="superscript"/>
    </w:rPr>
  </w:style>
  <w:style w:type="paragraph" w:customStyle="1" w:styleId="Tableau">
    <w:name w:val="Tableau"/>
    <w:basedOn w:val="Normal"/>
    <w:link w:val="TableauCar"/>
    <w:rsid w:val="00A5366C"/>
    <w:pPr>
      <w:keepLines/>
      <w:spacing w:before="60" w:after="60" w:line="240" w:lineRule="auto"/>
      <w:jc w:val="center"/>
    </w:pPr>
    <w:rPr>
      <w:rFonts w:asciiTheme="minorHAnsi" w:eastAsia="Times New Roman" w:hAnsiTheme="minorHAnsi" w:cs="Times New Roman"/>
      <w:sz w:val="18"/>
      <w:szCs w:val="20"/>
      <w:lang w:eastAsia="fr-FR"/>
    </w:rPr>
  </w:style>
  <w:style w:type="character" w:customStyle="1" w:styleId="TableauCar">
    <w:name w:val="Tableau Car"/>
    <w:basedOn w:val="DefaultParagraphFont"/>
    <w:link w:val="Tableau"/>
    <w:rsid w:val="00A5366C"/>
    <w:rPr>
      <w:rFonts w:eastAsia="Times New Roman" w:cs="Times New Roman"/>
      <w:kern w:val="0"/>
      <w:sz w:val="18"/>
      <w:szCs w:val="20"/>
      <w:lang w:eastAsia="fr-FR"/>
      <w14:ligatures w14:val="none"/>
    </w:rPr>
  </w:style>
  <w:style w:type="paragraph" w:styleId="Revision">
    <w:name w:val="Revision"/>
    <w:hidden/>
    <w:uiPriority w:val="99"/>
    <w:semiHidden/>
    <w:rsid w:val="00A5366C"/>
    <w:pPr>
      <w:spacing w:after="0" w:line="240" w:lineRule="auto"/>
    </w:pPr>
    <w:rPr>
      <w:rFonts w:ascii="Arial" w:hAnsi="Arial"/>
      <w:kern w:val="0"/>
      <w:sz w:val="2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A5366C"/>
    <w:rPr>
      <w:color w:val="605E5C"/>
      <w:shd w:val="clear" w:color="auto" w:fill="E1DFDD"/>
    </w:rPr>
  </w:style>
  <w:style w:type="table" w:customStyle="1" w:styleId="GridTable4-Accent111">
    <w:name w:val="Grid Table 4 - Accent 111"/>
    <w:basedOn w:val="TableNormal"/>
    <w:uiPriority w:val="49"/>
    <w:rsid w:val="00A5366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Standard">
    <w:name w:val="Standard"/>
    <w:rsid w:val="00A5366C"/>
    <w:pPr>
      <w:suppressAutoHyphens/>
      <w:autoSpaceDN w:val="0"/>
      <w:spacing w:after="0" w:line="276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bidi="en-US"/>
      <w14:ligatures w14:val="none"/>
    </w:rPr>
  </w:style>
  <w:style w:type="paragraph" w:customStyle="1" w:styleId="TableContents">
    <w:name w:val="Table Contents"/>
    <w:basedOn w:val="Standard"/>
    <w:rsid w:val="00A5366C"/>
    <w:pPr>
      <w:suppressLineNumbers/>
      <w:spacing w:before="28" w:after="28"/>
    </w:pPr>
    <w:rPr>
      <w:sz w:val="16"/>
    </w:rPr>
  </w:style>
  <w:style w:type="paragraph" w:customStyle="1" w:styleId="Sansinterligne1">
    <w:name w:val="Sans interligne1"/>
    <w:basedOn w:val="Standard"/>
    <w:rsid w:val="00A5366C"/>
  </w:style>
  <w:style w:type="character" w:styleId="PlaceholderText">
    <w:name w:val="Placeholder Text"/>
    <w:basedOn w:val="DefaultParagraphFont"/>
    <w:uiPriority w:val="99"/>
    <w:semiHidden/>
    <w:rsid w:val="00A5366C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536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5366C"/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Sansinterligne2">
    <w:name w:val="Sans interligne2"/>
    <w:basedOn w:val="Standard"/>
    <w:rsid w:val="00A5366C"/>
  </w:style>
  <w:style w:type="numbering" w:customStyle="1" w:styleId="Numbering3">
    <w:name w:val="Numbering 3"/>
    <w:basedOn w:val="NoList"/>
    <w:rsid w:val="00A5366C"/>
    <w:pPr>
      <w:numPr>
        <w:numId w:val="10"/>
      </w:numPr>
    </w:pPr>
  </w:style>
  <w:style w:type="paragraph" w:customStyle="1" w:styleId="TableHeading">
    <w:name w:val="Table Heading"/>
    <w:basedOn w:val="TableContents"/>
    <w:rsid w:val="00A5366C"/>
    <w:pPr>
      <w:jc w:val="center"/>
    </w:pPr>
    <w:rPr>
      <w:b/>
      <w:bCs/>
    </w:rPr>
  </w:style>
  <w:style w:type="paragraph" w:customStyle="1" w:styleId="Heading">
    <w:name w:val="Heading"/>
    <w:basedOn w:val="Standard"/>
    <w:next w:val="Standard"/>
    <w:rsid w:val="00A5366C"/>
    <w:pPr>
      <w:spacing w:before="720" w:after="200"/>
    </w:pPr>
    <w:rPr>
      <w:caps/>
      <w:color w:val="4F81BD"/>
      <w:spacing w:val="10"/>
      <w:sz w:val="52"/>
      <w:szCs w:val="52"/>
    </w:rPr>
  </w:style>
  <w:style w:type="paragraph" w:customStyle="1" w:styleId="Sansinterligne3">
    <w:name w:val="Sans interligne3"/>
    <w:basedOn w:val="Standard"/>
    <w:rsid w:val="00A5366C"/>
  </w:style>
  <w:style w:type="character" w:styleId="Mention">
    <w:name w:val="Mention"/>
    <w:basedOn w:val="DefaultParagraphFont"/>
    <w:uiPriority w:val="99"/>
    <w:unhideWhenUsed/>
    <w:rsid w:val="00A5366C"/>
    <w:rPr>
      <w:color w:val="2B579A"/>
      <w:shd w:val="clear" w:color="auto" w:fill="E6E6E6"/>
    </w:rPr>
  </w:style>
  <w:style w:type="paragraph" w:customStyle="1" w:styleId="Default">
    <w:name w:val="Default"/>
    <w:rsid w:val="00A536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customStyle="1" w:styleId="Titreniveau4">
    <w:name w:val="Titre niveau 4"/>
    <w:basedOn w:val="TBLTitre"/>
    <w:link w:val="Titreniveau4Car"/>
    <w:qFormat/>
    <w:rsid w:val="00D53522"/>
    <w:rPr>
      <w:b/>
      <w:bCs w:val="0"/>
    </w:rPr>
  </w:style>
  <w:style w:type="character" w:customStyle="1" w:styleId="Titreniveau4Car">
    <w:name w:val="Titre niveau 4 Car"/>
    <w:basedOn w:val="TBLTitreCar"/>
    <w:link w:val="Titreniveau4"/>
    <w:rsid w:val="00D53522"/>
    <w:rPr>
      <w:rFonts w:ascii="Arial" w:hAnsi="Arial"/>
      <w:b/>
      <w:bCs w:val="0"/>
      <w:color w:val="006AB2"/>
      <w:kern w:val="0"/>
      <w:u w:val="single"/>
      <w14:ligatures w14:val="none"/>
    </w:rPr>
  </w:style>
  <w:style w:type="character" w:customStyle="1" w:styleId="ui-provider">
    <w:name w:val="ui-provider"/>
    <w:basedOn w:val="DefaultParagraphFont"/>
    <w:rsid w:val="00B97B9A"/>
  </w:style>
  <w:style w:type="character" w:styleId="HTMLCode">
    <w:name w:val="HTML Code"/>
    <w:basedOn w:val="DefaultParagraphFont"/>
    <w:uiPriority w:val="99"/>
    <w:semiHidden/>
    <w:unhideWhenUsed/>
    <w:rsid w:val="00BE724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E441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E18035-D855-4B9D-84BE-F4FECD4F5212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1720d4e8-2b1e-4bd1-aad5-1b4debf9b56d"/>
  </ds:schemaRefs>
</ds:datastoreItem>
</file>

<file path=customXml/itemProps2.xml><?xml version="1.0" encoding="utf-8"?>
<ds:datastoreItem xmlns:ds="http://schemas.openxmlformats.org/officeDocument/2006/customXml" ds:itemID="{14ACB283-AC90-47F0-953F-C1063C1A0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ca01e7-bd19-41f1-999c-e032ef5104c3"/>
    <ds:schemaRef ds:uri="1720d4e8-2b1e-4bd1-aad5-1b4debf9b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3ADC7-9278-BB46-944E-0D6A5D79F5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E99D3-42B8-4786-85DA-2F3C5C8CD8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1948</Words>
  <Characters>11108</Characters>
  <Application>Microsoft Office Word</Application>
  <DocSecurity>4</DocSecurity>
  <Lines>92</Lines>
  <Paragraphs>26</Paragraphs>
  <ScaleCrop>false</ScaleCrop>
  <Company/>
  <LinksUpToDate>false</LinksUpToDate>
  <CharactersWithSpaces>13030</CharactersWithSpaces>
  <SharedDoc>false</SharedDoc>
  <HLinks>
    <vt:vector size="78" baseType="variant">
      <vt:variant>
        <vt:i4>1703999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_Toc180074917</vt:lpwstr>
      </vt:variant>
      <vt:variant>
        <vt:i4>1703999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_Toc180074916</vt:lpwstr>
      </vt:variant>
      <vt:variant>
        <vt:i4>1703999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_Toc180074915</vt:lpwstr>
      </vt:variant>
      <vt:variant>
        <vt:i4>1703999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_Toc180074914</vt:lpwstr>
      </vt:variant>
      <vt:variant>
        <vt:i4>1703999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_Toc180074913</vt:lpwstr>
      </vt:variant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_Toc180074912</vt:lpwstr>
      </vt:variant>
      <vt:variant>
        <vt:i4>1703999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_Toc180074911</vt:lpwstr>
      </vt:variant>
      <vt:variant>
        <vt:i4>1703999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_Toc180074910</vt:lpwstr>
      </vt:variant>
      <vt:variant>
        <vt:i4>1769535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_Toc180074909</vt:lpwstr>
      </vt:variant>
      <vt:variant>
        <vt:i4>1769535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_Toc180074908</vt:lpwstr>
      </vt:variant>
      <vt:variant>
        <vt:i4>1769535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_Toc180074907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_Toc180074906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_Toc180074905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Bonche</dc:creator>
  <cp:keywords/>
  <dc:description/>
  <cp:lastModifiedBy>Elodie FALCIONI (EXT)</cp:lastModifiedBy>
  <cp:revision>894</cp:revision>
  <cp:lastPrinted>2023-09-18T16:00:00Z</cp:lastPrinted>
  <dcterms:created xsi:type="dcterms:W3CDTF">2023-09-18T16:00:00Z</dcterms:created>
  <dcterms:modified xsi:type="dcterms:W3CDTF">2024-10-21T12:34:00Z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  <property fmtid="{D5CDD505-2E9C-101B-9397-08002B2CF9AE}" pid="3" name="Marché">
    <vt:lpwstr/>
  </property>
  <property fmtid="{D5CDD505-2E9C-101B-9397-08002B2CF9AE}" pid="4" name="Projet">
    <vt:lpwstr/>
  </property>
  <property fmtid="{D5CDD505-2E9C-101B-9397-08002B2CF9AE}" pid="5" name="Type de document ANS">
    <vt:lpwstr/>
  </property>
  <property fmtid="{D5CDD505-2E9C-101B-9397-08002B2CF9AE}" pid="6" name="MediaServiceImageTags">
    <vt:lpwstr/>
  </property>
  <property fmtid="{D5CDD505-2E9C-101B-9397-08002B2CF9AE}" pid="7" name="Direction / Service">
    <vt:lpwstr/>
  </property>
  <property fmtid="{D5CDD505-2E9C-101B-9397-08002B2CF9AE}" pid="8" name="Statut du document">
    <vt:lpwstr/>
  </property>
  <property fmtid="{D5CDD505-2E9C-101B-9397-08002B2CF9AE}" pid="9" name="Prestataire(s)">
    <vt:lpwstr/>
  </property>
  <property fmtid="{D5CDD505-2E9C-101B-9397-08002B2CF9AE}" pid="10" name="Classification">
    <vt:lpwstr/>
  </property>
  <property fmtid="{D5CDD505-2E9C-101B-9397-08002B2CF9AE}" pid="11" name="Version Applicative0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</Properties>
</file>